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lang w:val="en-US" w:eastAsia="zh-CN"/>
        </w:rPr>
        <w:t xml:space="preserve"> </w:t>
      </w: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（城市轨道交通车辆技术）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028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8" name="直接连接符 8"/>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028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6ET32AAAAAkBAAAP&#10;AAAAAAAAAAEAIAAAACIAAABkcnMvZG93bnJldi54bWxQSwECFAAUAAAACACHTuJAR1fwoN8BAACY&#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5926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 name="直接连接符 1"/>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5926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AsfsLZAAAACQEAAA8A&#10;AAAAAAAAAQAgAAAAIgAAAGRycy9kb3ducmV2LnhtbFBLAQIUABQAAAAIAIdO4kDaDlJc3QEAAJgD&#10;AAAOAAAAAAAAAAEAIAAAACg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5824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5" name="直接连接符 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5824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FkV07YAAAACQEA&#10;AA8AAAAAAAAAAQAgAAAAIgAAAGRycy9kb3ducmV2LnhtbFBLAQIUABQAAAAIAIdO4kAW0dT04QEA&#10;AJgDAAAOAAAAAAAAAAEAIAAAACc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（城市轨道交通车辆技术（城轨车辆检修与维护））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3360"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 name="直接连接符 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3360;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boRPfYAAAACQEAAA8A&#10;AAAAAAAAAQAgAAAAIgAAAGRycy9kb3ducmV2LnhtbFBLAQIUABQAAAAIAIdO4kDoHBv+3gEAAJgD&#10;AAAOAAAAAAAAAAEAIAAAACc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2336"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3" name="直接连接符 3"/>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2336;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0+VQlN4BAACY&#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1312"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4" name="直接连接符 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61312;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PFkV07YAAAACQEAAA8A&#10;AAAAAAAAAQAgAAAAIgAAAGRycy9kb3ducmV2LnhtbFBLAQIUABQAAAAIAIdO4kCyJ2193gEAAJgD&#10;AAAOAAAAAAAAAAEAIAAAACcBAABkcnMvZTJvRG9jLnhtbFBLBQYAAAAABgAGAFkBAAB3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sz w:val="28"/>
          <w:szCs w:val="28"/>
        </w:rPr>
        <mc:AlternateContent>
          <mc:Choice Requires="wps">
            <w:drawing>
              <wp:anchor distT="0" distB="0" distL="114300" distR="114300" simplePos="0" relativeHeight="251665408"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7" name="直接连接符 7"/>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5408;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gDUk394BAACY&#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69504"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0" name="直接连接符 10"/>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69504;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G6ET32AAAAAkBAAAP&#10;AAAAAAAAAAEAIAAAACIAAABkcnMvZG93bnJldi54bWxQSwECFAAUAAAACACHTuJAqaW96N8BAACa&#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8480"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1" name="直接连接符 11"/>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68480;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ALH7C2QAAAAkBAAAP&#10;AAAAAAAAAAEAIAAAACIAAABkcnMvZG93bnJldi54bWxQSwECFAAUAAAACACHTuJAff8Sgt4BAACa&#10;AwAADgAAAAAAAAABACAAAAAo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67456"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2" name="直接连接符 1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67456;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fgl2IeA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H4JdiH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（高铁综合维修技术（铁路工务））</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2576"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3" name="直接连接符 13"/>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2576;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NVwrqOABAACaAwAADgAAAGRycy9lMm9Eb2MueG1srVNL&#10;jhMxEN0jcQfLe9JJhg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DVcK6j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1552"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4" name="直接连接符 14"/>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1552;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DZ9alD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0528"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5" name="直接连接符 1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0528;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xZFdO2AAAAAkB&#10;AAAPAAAAAAAAAAEAIAAAACIAAABkcnMvZG93bnJldi54bWxQSwECFAAUAAAACACHTuJADa8GKeIB&#10;AACaAwAADgAAAAAAAAABACAAAAAnAQAAZHJzL2Uyb0RvYy54bWxQSwUGAAAAAAYABgBZAQAAewUA&#10;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（高铁综合维修技术（供配电维护））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564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6" name="直接连接符 1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564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kVaQaeA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JFWkG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462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17" name="直接连接符 17"/>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462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BFDD8D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360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18" name="直接连接符 18"/>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360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HcacX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（城高铁综合维修技术（高速动车组检修技术））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78720"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19" name="直接连接符 19"/>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78720;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DxPLPD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7696"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20" name="直接连接符 20"/>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77696;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QCx+wtkAAAAJAQAA&#10;DwAAAAAAAAABACAAAAAiAAAAZHJzL2Rvd25yZXYueG1sUEsBAhQAFAAAAAgAh07iQKDjtvLfAQAA&#10;mgMAAA4AAAAAAAAAAQAgAAAAKA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6672"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21" name="直接连接符 21"/>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6672;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ZFdO2AAAAAkBAAAP&#10;AAAAAAAAAAEAIAAAACIAAABkcnMvZG93bnJldi54bWxQSwECFAAUAAAACACHTuJAdLkZmN8BAACa&#10;AwAADgAAAAAAAAABACAAAAAnAQAAZHJzL2Uyb0RvYy54bWxQSwUGAAAAAAYABgBZAQAAeAU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（铁道车辆）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681792"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2" name="直接连接符 22"/>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681792;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BuhE99gAAAAJAQAA&#10;DwAAAAAAAAABACAAAAAiAAAAZHJzL2Rvd25yZXYueG1sUEsBAhQAFAAAAAgAh07iQOhAj9j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80768"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23" name="直接连接符 23"/>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680768;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sfsLZAAAACQEA&#10;AA8AAAAAAAAAAQAgAAAAIgAAAGRycy9kb3ducmV2LnhtbFBLAQIUABQAAAAIAIdO4kA8GiCy4AEA&#10;AJoDAAAOAAAAAAAAAAEAIAAAACg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679744"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24" name="直接连接符 2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679744;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0LOiWeABAACaAwAADgAAAGRycy9lMm9Eb2MueG1srVNL&#10;jhMxEN0jcQfLe9JJmA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NCzoln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rPr>
      </w:pPr>
      <w:r>
        <w:rPr>
          <w:rFonts w:hint="eastAsia" w:ascii="华文仿宋" w:hAnsi="华文仿宋" w:eastAsia="华文仿宋" w:cs="华文仿宋"/>
          <w:b/>
          <w:bCs/>
          <w:kern w:val="0"/>
          <w:sz w:val="28"/>
          <w:szCs w:val="28"/>
          <w:lang w:val="en-US" w:eastAsia="zh-CN"/>
        </w:rPr>
        <w:t>（铁道车辆（铁道车辆检修与维护））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名工作人员和</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70636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34" name="直接连接符 34"/>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93.1pt;margin-top:16.75pt;height:0.05pt;width:19.5pt;z-index:25170636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AboRPfYAAAACQEA&#10;AA8AAAAAAAAAAQAgAAAAIgAAAGRycy9kb3ducmV2LnhtbFBLAQIUABQAAAAIAIdO4kCddiW44QEA&#10;AJoDAAAOAAAAAAAAAAEAIAAAACcBAABkcnMvZTJvRG9jLnhtbFBLBQYAAAAABgAGAFkBAAB6BQAA&#10;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5344" behindDoc="0" locked="0" layoutInCell="1" allowOverlap="1">
                <wp:simplePos x="0" y="0"/>
                <wp:positionH relativeFrom="column">
                  <wp:posOffset>3445510</wp:posOffset>
                </wp:positionH>
                <wp:positionV relativeFrom="paragraph">
                  <wp:posOffset>210185</wp:posOffset>
                </wp:positionV>
                <wp:extent cx="266700" cy="635"/>
                <wp:effectExtent l="0" t="48895" r="0" b="64770"/>
                <wp:wrapNone/>
                <wp:docPr id="35" name="直接连接符 35"/>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271.3pt;margin-top:16.55pt;height:0.05pt;width:21pt;z-index:251705344;mso-width-relative:page;mso-height-relative:page;" filled="f" stroked="t" coordsize="21600,21600" o:gfxdata="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LH7C2QAAAAkB&#10;AAAPAAAAAAAAAAEAIAAAACIAAABkcnMvZG93bnJldi54bWxQSwECFAAUAAAACACHTuJASSyK0uEB&#10;AACaAwAADgAAAAAAAAABACAAAAAoAQAAZHJzL2Uyb0RvYy54bWxQSwUGAAAAAAYABgBZAQAAewUA&#10;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4320" behindDoc="0" locked="0" layoutInCell="1" allowOverlap="1">
                <wp:simplePos x="0" y="0"/>
                <wp:positionH relativeFrom="column">
                  <wp:posOffset>2310130</wp:posOffset>
                </wp:positionH>
                <wp:positionV relativeFrom="paragraph">
                  <wp:posOffset>215900</wp:posOffset>
                </wp:positionV>
                <wp:extent cx="247650" cy="635"/>
                <wp:effectExtent l="0" t="48895" r="0" b="64770"/>
                <wp:wrapNone/>
                <wp:docPr id="36" name="直接连接符 3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_x0000_s1026" o:spid="_x0000_s1026" o:spt="20" style="position:absolute;left:0pt;margin-left:181.9pt;margin-top:17pt;height:0.05pt;width:19.5pt;z-index:251704320;mso-width-relative:page;mso-height-relative:page;" filled="f" stroked="t" coordsize="21600,21600" o:gfxdata="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8WRXTtgAAAAJAQAA&#10;DwAAAAAAAAABACAAAAAiAAAAZHJzL2Rvd25yZXYueG1sUEsBAhQAFAAAAAgAh07iQEra7nHgAQAA&#10;mgMAAA4AAAAAAAAAAQAgAAAAJwEAAGRycy9lMm9Eb2MueG1sUEsFBgAAAAAGAAYAWQEAAHkFAAAA&#10;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 xml:space="preserve">自我介绍    </w:t>
      </w:r>
      <w:r>
        <w:rPr>
          <w:rFonts w:hint="eastAsia" w:ascii="华文仿宋" w:hAnsi="华文仿宋" w:eastAsia="华文仿宋" w:cs="华文仿宋"/>
          <w:sz w:val="28"/>
          <w:szCs w:val="28"/>
          <w:lang w:val="en-US" w:eastAsia="zh-CN"/>
        </w:rPr>
        <w:t xml:space="preserve"> </w:t>
      </w:r>
      <w:r>
        <w:rPr>
          <w:rFonts w:hint="eastAsia" w:ascii="华文仿宋" w:hAnsi="华文仿宋" w:eastAsia="华文仿宋" w:cs="华文仿宋"/>
          <w:sz w:val="28"/>
          <w:szCs w:val="28"/>
        </w:rPr>
        <w:t>职业认知     抽取情景     情景处置</w:t>
      </w:r>
    </w:p>
    <w:p>
      <w:pPr>
        <w:numPr>
          <w:ilvl w:val="0"/>
          <w:numId w:val="1"/>
        </w:numPr>
        <w:spacing w:line="360" w:lineRule="auto"/>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测试范围</w:t>
      </w:r>
    </w:p>
    <w:p>
      <w:pPr>
        <w:numPr>
          <w:ilvl w:val="0"/>
          <w:numId w:val="0"/>
        </w:numPr>
        <w:spacing w:line="360" w:lineRule="auto"/>
        <w:ind w:firstLine="280" w:firstLineChars="100"/>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个人基本情况的考察（如陈述报考专业、兴趣、特长、潜力、获奖情况</w:t>
      </w:r>
      <w:r>
        <w:rPr>
          <w:rFonts w:hint="eastAsia" w:ascii="华文仿宋" w:hAnsi="华文仿宋" w:eastAsia="华文仿宋" w:cs="华文仿宋"/>
          <w:sz w:val="28"/>
          <w:szCs w:val="28"/>
          <w:lang w:eastAsia="zh-CN"/>
        </w:rPr>
        <w:t>、</w:t>
      </w:r>
    </w:p>
    <w:p>
      <w:pPr>
        <w:numPr>
          <w:ilvl w:val="0"/>
          <w:numId w:val="0"/>
        </w:numPr>
        <w:spacing w:line="360" w:lineRule="auto"/>
        <w:ind w:left="360" w:leftChars="0"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rPr>
        <w:t>社会实践等内容）</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考察对所报考高校的了解</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3、</w:t>
      </w:r>
      <w:r>
        <w:rPr>
          <w:rFonts w:hint="eastAsia" w:ascii="华文仿宋" w:hAnsi="华文仿宋" w:eastAsia="华文仿宋" w:cs="华文仿宋"/>
          <w:sz w:val="28"/>
          <w:szCs w:val="28"/>
        </w:rPr>
        <w:t>考察基础知识（中学课堂上所学的知识的考察和运用）</w:t>
      </w:r>
    </w:p>
    <w:p>
      <w:pPr>
        <w:numPr>
          <w:ilvl w:val="0"/>
          <w:numId w:val="0"/>
        </w:numPr>
        <w:spacing w:line="360" w:lineRule="auto"/>
        <w:ind w:left="239" w:leftChars="114" w:firstLine="0" w:firstLineChars="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4、</w:t>
      </w:r>
      <w:r>
        <w:rPr>
          <w:rFonts w:hint="eastAsia" w:ascii="华文仿宋" w:hAnsi="华文仿宋" w:eastAsia="华文仿宋" w:cs="华文仿宋"/>
          <w:sz w:val="28"/>
          <w:szCs w:val="28"/>
        </w:rPr>
        <w:t>考察思维能力</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5、</w:t>
      </w:r>
      <w:r>
        <w:rPr>
          <w:rFonts w:hint="eastAsia" w:ascii="华文仿宋" w:hAnsi="华文仿宋" w:eastAsia="华文仿宋" w:cs="华文仿宋"/>
          <w:sz w:val="28"/>
          <w:szCs w:val="28"/>
        </w:rPr>
        <w:t>考察对时事政治和社会生活的关注</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lang w:val="en-US" w:eastAsia="zh-CN"/>
        </w:rPr>
        <w:t>6、</w:t>
      </w:r>
      <w:r>
        <w:rPr>
          <w:rFonts w:hint="eastAsia" w:ascii="华文仿宋" w:hAnsi="华文仿宋" w:eastAsia="华文仿宋" w:cs="华文仿宋"/>
          <w:sz w:val="28"/>
          <w:szCs w:val="28"/>
        </w:rPr>
        <w:t>考察生活常识</w:t>
      </w:r>
    </w:p>
    <w:p>
      <w:pPr>
        <w:numPr>
          <w:ilvl w:val="0"/>
          <w:numId w:val="0"/>
        </w:numPr>
        <w:spacing w:line="360" w:lineRule="auto"/>
        <w:ind w:firstLine="280" w:firstLineChars="100"/>
        <w:jc w:val="left"/>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7、</w:t>
      </w:r>
      <w:r>
        <w:rPr>
          <w:rFonts w:hint="eastAsia" w:ascii="华文仿宋" w:hAnsi="华文仿宋" w:eastAsia="华文仿宋" w:cs="华文仿宋"/>
          <w:sz w:val="28"/>
          <w:szCs w:val="28"/>
        </w:rPr>
        <w:t>考察思想道德和情感价值观</w:t>
      </w: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p>
      <w:pPr>
        <w:numPr>
          <w:ilvl w:val="0"/>
          <w:numId w:val="0"/>
        </w:numPr>
        <w:spacing w:line="360" w:lineRule="auto"/>
        <w:ind w:firstLine="280" w:firstLineChars="100"/>
        <w:jc w:val="left"/>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lang w:val="en-US" w:eastAsia="zh-CN"/>
        </w:rPr>
        <w:t>四</w:t>
      </w:r>
      <w:r>
        <w:rPr>
          <w:rFonts w:hint="eastAsia" w:ascii="华文仿宋" w:hAnsi="华文仿宋" w:eastAsia="华文仿宋" w:cs="华文仿宋"/>
          <w:sz w:val="28"/>
          <w:szCs w:val="28"/>
        </w:rPr>
        <w:t>、测试评分细则</w:t>
      </w:r>
    </w:p>
    <w:tbl>
      <w:tblPr>
        <w:tblStyle w:val="11"/>
        <w:tblpPr w:leftFromText="180" w:rightFromText="180" w:vertAnchor="text" w:horzAnchor="page" w:tblpX="2265" w:tblpY="17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测试环节</w:t>
            </w:r>
          </w:p>
        </w:tc>
        <w:tc>
          <w:tcPr>
            <w:tcW w:w="279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细则</w:t>
            </w:r>
          </w:p>
        </w:tc>
        <w:tc>
          <w:tcPr>
            <w:tcW w:w="127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分值</w:t>
            </w:r>
          </w:p>
        </w:tc>
        <w:tc>
          <w:tcPr>
            <w:tcW w:w="1039"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得分</w:t>
            </w:r>
          </w:p>
        </w:tc>
        <w:tc>
          <w:tcPr>
            <w:tcW w:w="1705" w:type="dxa"/>
            <w:noWrap w:val="0"/>
            <w:vAlign w:val="center"/>
          </w:tcPr>
          <w:p>
            <w:pPr>
              <w:spacing w:line="360" w:lineRule="auto"/>
              <w:jc w:val="center"/>
              <w:rPr>
                <w:rFonts w:hint="eastAsia" w:ascii="华文仿宋" w:hAnsi="华文仿宋" w:eastAsia="华文仿宋" w:cs="华文仿宋"/>
                <w:b/>
                <w:bCs/>
                <w:sz w:val="24"/>
                <w:szCs w:val="32"/>
              </w:rPr>
            </w:pPr>
            <w:r>
              <w:rPr>
                <w:rFonts w:hint="eastAsia" w:ascii="华文仿宋" w:hAnsi="华文仿宋" w:eastAsia="华文仿宋" w:cs="华文仿宋"/>
                <w:b/>
                <w:bCs/>
                <w:sz w:val="24"/>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自我介绍</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仪表举止</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职业认知</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沟通能力</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逻辑思维、心理素质</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情景处置</w:t>
            </w: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情景分析</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sz w:val="22"/>
                <w:szCs w:val="28"/>
              </w:rPr>
            </w:pPr>
          </w:p>
        </w:tc>
        <w:tc>
          <w:tcPr>
            <w:tcW w:w="2799"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解决问题能力</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rPr>
              <w:t>总分</w:t>
            </w:r>
          </w:p>
        </w:tc>
        <w:tc>
          <w:tcPr>
            <w:tcW w:w="1275" w:type="dxa"/>
            <w:noWrap w:val="0"/>
            <w:vAlign w:val="center"/>
          </w:tcPr>
          <w:p>
            <w:pPr>
              <w:spacing w:line="360" w:lineRule="auto"/>
              <w:jc w:val="center"/>
              <w:rPr>
                <w:rFonts w:hint="eastAsia" w:ascii="华文仿宋" w:hAnsi="华文仿宋" w:eastAsia="华文仿宋" w:cs="华文仿宋"/>
                <w:sz w:val="22"/>
                <w:szCs w:val="28"/>
              </w:rPr>
            </w:pPr>
            <w:r>
              <w:rPr>
                <w:rFonts w:hint="eastAsia" w:ascii="华文仿宋" w:hAnsi="华文仿宋" w:eastAsia="华文仿宋" w:cs="华文仿宋"/>
                <w:sz w:val="22"/>
                <w:szCs w:val="28"/>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sz w:val="22"/>
                <w:szCs w:val="28"/>
              </w:rPr>
            </w:pPr>
          </w:p>
        </w:tc>
        <w:tc>
          <w:tcPr>
            <w:tcW w:w="1705" w:type="dxa"/>
            <w:noWrap w:val="0"/>
            <w:vAlign w:val="center"/>
          </w:tcPr>
          <w:p>
            <w:pPr>
              <w:spacing w:line="360" w:lineRule="auto"/>
              <w:jc w:val="center"/>
              <w:rPr>
                <w:rFonts w:hint="eastAsia" w:ascii="华文仿宋" w:hAnsi="华文仿宋" w:eastAsia="华文仿宋" w:cs="华文仿宋"/>
                <w:sz w:val="22"/>
                <w:szCs w:val="28"/>
              </w:rPr>
            </w:pPr>
          </w:p>
        </w:tc>
      </w:tr>
    </w:tbl>
    <w:p>
      <w:pPr>
        <w:rPr>
          <w:rFonts w:hint="eastAsia" w:ascii="华文仿宋" w:hAnsi="华文仿宋" w:eastAsia="华文仿宋" w:cs="华文仿宋"/>
          <w:sz w:val="22"/>
          <w:szCs w:val="28"/>
        </w:rPr>
      </w:pPr>
    </w:p>
    <w:p>
      <w:pPr>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spacing w:line="360" w:lineRule="auto"/>
        <w:rPr>
          <w:rFonts w:hint="eastAsia" w:ascii="华文仿宋" w:hAnsi="华文仿宋" w:eastAsia="华文仿宋" w:cs="华文仿宋"/>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ascii="宋体" w:hAnsi="宋体" w:cs="宋体"/>
          <w:b/>
          <w:bCs/>
          <w:sz w:val="28"/>
          <w:szCs w:val="28"/>
        </w:rPr>
        <w:t>城市轨道交通运营管理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（2）专业认知：能热爱所选择专业，愿意从事相关职业，了解行业的发展趋势，具备良好的职业道德；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（3）礼仪展示：考生具备基本人际交往礼仪，熟悉相关的礼仪知识，如：蹲姿、站姿和坐姿； </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职业技能：心理素质良好，能够有效控制自己的情绪，具备一定的应急处置能力，有良好的职业道德；掌握轨道交通的基本概念，熟悉轨道交通设备，了解轨道交通的运营组织；同时具备发现问题、分析问题和解决问题的能力。</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sz w:val="24"/>
        </w:rPr>
      </w:pPr>
      <w:r>
        <w:rPr>
          <w:rFonts w:hint="eastAsia"/>
          <w:sz w:val="24"/>
        </w:rPr>
        <w:t>三、测试评分细则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面试</w:t>
            </w:r>
          </w:p>
          <w:p>
            <w:pPr>
              <w:jc w:val="center"/>
              <w:rPr>
                <w:rFonts w:hint="eastAsia" w:ascii="宋体" w:hAnsi="宋体"/>
                <w:b/>
                <w:color w:val="000000"/>
                <w:szCs w:val="21"/>
              </w:rPr>
            </w:pPr>
            <w:r>
              <w:rPr>
                <w:rFonts w:hint="eastAsia" w:ascii="宋体" w:hAnsi="宋体"/>
                <w:b/>
                <w:color w:val="000000"/>
                <w:szCs w:val="21"/>
              </w:rPr>
              <w:t>要素</w:t>
            </w:r>
          </w:p>
        </w:tc>
        <w:tc>
          <w:tcPr>
            <w:tcW w:w="636" w:type="dxa"/>
            <w:noWrap w:val="0"/>
            <w:vAlign w:val="center"/>
          </w:tcPr>
          <w:p>
            <w:pPr>
              <w:jc w:val="center"/>
              <w:rPr>
                <w:rFonts w:hint="eastAsia" w:ascii="宋体" w:hAnsi="宋体"/>
                <w:b/>
                <w:color w:val="000000"/>
                <w:szCs w:val="21"/>
              </w:rPr>
            </w:pPr>
            <w:r>
              <w:rPr>
                <w:rFonts w:hint="eastAsia" w:ascii="宋体" w:hAnsi="宋体"/>
                <w:b/>
                <w:color w:val="000000"/>
                <w:szCs w:val="21"/>
              </w:rPr>
              <w:t>分值</w:t>
            </w:r>
          </w:p>
        </w:tc>
        <w:tc>
          <w:tcPr>
            <w:tcW w:w="6309" w:type="dxa"/>
            <w:gridSpan w:val="4"/>
            <w:noWrap w:val="0"/>
            <w:vAlign w:val="center"/>
          </w:tcPr>
          <w:p>
            <w:pPr>
              <w:jc w:val="center"/>
              <w:rPr>
                <w:rFonts w:hint="eastAsia" w:ascii="宋体" w:hAnsi="宋体"/>
                <w:b/>
                <w:color w:val="000000"/>
                <w:szCs w:val="21"/>
              </w:rPr>
            </w:pPr>
            <w:r>
              <w:rPr>
                <w:rFonts w:hint="eastAsia" w:ascii="宋体" w:hAnsi="宋体"/>
                <w:b/>
                <w:color w:val="000000"/>
                <w:szCs w:val="21"/>
              </w:rPr>
              <w:t>评分标准及评分要点</w:t>
            </w:r>
          </w:p>
        </w:tc>
        <w:tc>
          <w:tcPr>
            <w:tcW w:w="744" w:type="dxa"/>
            <w:noWrap w:val="0"/>
            <w:vAlign w:val="center"/>
          </w:tcPr>
          <w:p>
            <w:pPr>
              <w:jc w:val="center"/>
              <w:rPr>
                <w:rFonts w:hint="eastAsia"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表达沟通能力</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Times New Roman" w:hAnsi="Times New Roman"/>
                <w:b/>
                <w:szCs w:val="21"/>
              </w:rPr>
              <w:t>专业认知</w:t>
            </w:r>
          </w:p>
        </w:tc>
        <w:tc>
          <w:tcPr>
            <w:tcW w:w="636" w:type="dxa"/>
            <w:noWrap w:val="0"/>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hint="eastAsia"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Times New Roman" w:hAnsi="Times New Roman"/>
                <w:b/>
                <w:szCs w:val="21"/>
              </w:rPr>
            </w:pPr>
            <w:r>
              <w:rPr>
                <w:rFonts w:hint="eastAsia" w:ascii="Times New Roman" w:hAnsi="Times New Roman"/>
                <w:b/>
                <w:szCs w:val="21"/>
              </w:rPr>
              <w:t>礼仪展示</w:t>
            </w:r>
          </w:p>
        </w:tc>
        <w:tc>
          <w:tcPr>
            <w:tcW w:w="636" w:type="dxa"/>
            <w:noWrap w:val="0"/>
            <w:vAlign w:val="center"/>
          </w:tcPr>
          <w:p>
            <w:pPr>
              <w:jc w:val="center"/>
              <w:rPr>
                <w:rFonts w:ascii="宋体" w:hAnsi="宋体"/>
                <w:b/>
                <w:color w:val="000000"/>
                <w:szCs w:val="21"/>
              </w:rPr>
            </w:pPr>
            <w:r>
              <w:rPr>
                <w:rFonts w:hint="eastAsia" w:ascii="宋体" w:hAnsi="宋体"/>
                <w:b/>
                <w:color w:val="000000"/>
                <w:szCs w:val="21"/>
              </w:rPr>
              <w:t>40</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hint="eastAsia" w:ascii="Times New Roman" w:hAnsi="Times New Roman"/>
                <w:sz w:val="18"/>
                <w:szCs w:val="18"/>
              </w:rPr>
            </w:pPr>
            <w:r>
              <w:rPr>
                <w:rFonts w:hint="eastAsia" w:ascii="Times New Roman" w:hAnsi="Times New Roman"/>
                <w:sz w:val="18"/>
                <w:szCs w:val="18"/>
              </w:rPr>
              <w:t>（20-30分）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hint="eastAsia" w:ascii="Times New Roman" w:hAnsi="Times New Roman"/>
                <w:sz w:val="18"/>
                <w:szCs w:val="18"/>
              </w:rPr>
            </w:pPr>
            <w:r>
              <w:rPr>
                <w:rFonts w:hint="eastAsia" w:ascii="Times New Roman" w:hAnsi="Times New Roman"/>
                <w:sz w:val="18"/>
                <w:szCs w:val="18"/>
              </w:rPr>
              <w:t>（10-20分）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职业技能测试</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left"/>
              <w:rPr>
                <w:rFonts w:hint="eastAsia"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bl>
    <w:p>
      <w:pPr>
        <w:spacing w:line="360" w:lineRule="auto"/>
        <w:rPr>
          <w:rFonts w:hint="eastAsia"/>
        </w:rPr>
      </w:pPr>
    </w:p>
    <w:p>
      <w:pPr>
        <w:rPr>
          <w:rFonts w:hint="eastAsia"/>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（2）专业认知：能热爱所选择专业，愿意从事相关职业，了解行业的发展趋势，具备良好的职业道德；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（3）礼仪展示：考生具备基本人际交往礼仪，熟悉相关的礼仪知识，如：蹲姿、站姿和坐姿； </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职业技能：心理素质良好，能够有效控制自己的情绪，具备一定的应急处置能力，有良好的职业道德；掌握轨道交通的基本概念，熟悉轨道交通设备，了解轨道交通的运营组织；同时具备发现问题、分析问题和解决问题的能力。</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sz w:val="24"/>
        </w:rPr>
      </w:pPr>
      <w:r>
        <w:rPr>
          <w:rFonts w:hint="eastAsia"/>
          <w:sz w:val="24"/>
        </w:rPr>
        <w:t>三、测试评分细则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面试</w:t>
            </w:r>
          </w:p>
          <w:p>
            <w:pPr>
              <w:jc w:val="center"/>
              <w:rPr>
                <w:rFonts w:hint="eastAsia" w:ascii="宋体" w:hAnsi="宋体"/>
                <w:b/>
                <w:color w:val="000000"/>
                <w:szCs w:val="21"/>
              </w:rPr>
            </w:pPr>
            <w:r>
              <w:rPr>
                <w:rFonts w:hint="eastAsia" w:ascii="宋体" w:hAnsi="宋体"/>
                <w:b/>
                <w:color w:val="000000"/>
                <w:szCs w:val="21"/>
              </w:rPr>
              <w:t>要素</w:t>
            </w:r>
          </w:p>
        </w:tc>
        <w:tc>
          <w:tcPr>
            <w:tcW w:w="636" w:type="dxa"/>
            <w:noWrap w:val="0"/>
            <w:vAlign w:val="center"/>
          </w:tcPr>
          <w:p>
            <w:pPr>
              <w:jc w:val="center"/>
              <w:rPr>
                <w:rFonts w:hint="eastAsia" w:ascii="宋体" w:hAnsi="宋体"/>
                <w:b/>
                <w:color w:val="000000"/>
                <w:szCs w:val="21"/>
              </w:rPr>
            </w:pPr>
            <w:r>
              <w:rPr>
                <w:rFonts w:hint="eastAsia" w:ascii="宋体" w:hAnsi="宋体"/>
                <w:b/>
                <w:color w:val="000000"/>
                <w:szCs w:val="21"/>
              </w:rPr>
              <w:t>分值</w:t>
            </w:r>
          </w:p>
        </w:tc>
        <w:tc>
          <w:tcPr>
            <w:tcW w:w="6309" w:type="dxa"/>
            <w:gridSpan w:val="4"/>
            <w:noWrap w:val="0"/>
            <w:vAlign w:val="center"/>
          </w:tcPr>
          <w:p>
            <w:pPr>
              <w:jc w:val="center"/>
              <w:rPr>
                <w:rFonts w:hint="eastAsia" w:ascii="宋体" w:hAnsi="宋体"/>
                <w:b/>
                <w:color w:val="000000"/>
                <w:szCs w:val="21"/>
              </w:rPr>
            </w:pPr>
            <w:r>
              <w:rPr>
                <w:rFonts w:hint="eastAsia" w:ascii="宋体" w:hAnsi="宋体"/>
                <w:b/>
                <w:color w:val="000000"/>
                <w:szCs w:val="21"/>
              </w:rPr>
              <w:t>评分标准及评分要点</w:t>
            </w:r>
          </w:p>
        </w:tc>
        <w:tc>
          <w:tcPr>
            <w:tcW w:w="744" w:type="dxa"/>
            <w:noWrap w:val="0"/>
            <w:vAlign w:val="center"/>
          </w:tcPr>
          <w:p>
            <w:pPr>
              <w:jc w:val="center"/>
              <w:rPr>
                <w:rFonts w:hint="eastAsia"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表达沟通能力</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Times New Roman" w:hAnsi="Times New Roman"/>
                <w:b/>
                <w:szCs w:val="21"/>
              </w:rPr>
              <w:t>专业认知</w:t>
            </w:r>
          </w:p>
        </w:tc>
        <w:tc>
          <w:tcPr>
            <w:tcW w:w="636" w:type="dxa"/>
            <w:noWrap w:val="0"/>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hint="eastAsia"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Times New Roman" w:hAnsi="Times New Roman"/>
                <w:b/>
                <w:szCs w:val="21"/>
              </w:rPr>
            </w:pPr>
            <w:r>
              <w:rPr>
                <w:rFonts w:hint="eastAsia" w:ascii="Times New Roman" w:hAnsi="Times New Roman"/>
                <w:b/>
                <w:szCs w:val="21"/>
              </w:rPr>
              <w:t>礼仪展示</w:t>
            </w:r>
          </w:p>
        </w:tc>
        <w:tc>
          <w:tcPr>
            <w:tcW w:w="636" w:type="dxa"/>
            <w:noWrap w:val="0"/>
            <w:vAlign w:val="center"/>
          </w:tcPr>
          <w:p>
            <w:pPr>
              <w:jc w:val="center"/>
              <w:rPr>
                <w:rFonts w:ascii="宋体" w:hAnsi="宋体"/>
                <w:b/>
                <w:color w:val="000000"/>
                <w:szCs w:val="21"/>
              </w:rPr>
            </w:pPr>
            <w:r>
              <w:rPr>
                <w:rFonts w:hint="eastAsia" w:ascii="宋体" w:hAnsi="宋体"/>
                <w:b/>
                <w:color w:val="000000"/>
                <w:szCs w:val="21"/>
              </w:rPr>
              <w:t>40</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hint="eastAsia" w:ascii="Times New Roman" w:hAnsi="Times New Roman"/>
                <w:sz w:val="18"/>
                <w:szCs w:val="18"/>
              </w:rPr>
            </w:pPr>
            <w:r>
              <w:rPr>
                <w:rFonts w:hint="eastAsia" w:ascii="Times New Roman" w:hAnsi="Times New Roman"/>
                <w:sz w:val="18"/>
                <w:szCs w:val="18"/>
              </w:rPr>
              <w:t>（20-30分）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hint="eastAsia" w:ascii="Times New Roman" w:hAnsi="Times New Roman"/>
                <w:sz w:val="18"/>
                <w:szCs w:val="18"/>
              </w:rPr>
            </w:pPr>
            <w:r>
              <w:rPr>
                <w:rFonts w:hint="eastAsia" w:ascii="Times New Roman" w:hAnsi="Times New Roman"/>
                <w:sz w:val="18"/>
                <w:szCs w:val="18"/>
              </w:rPr>
              <w:t>（10-20分）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职业技能测试</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left"/>
              <w:rPr>
                <w:rFonts w:hint="eastAsia"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bl>
    <w:p>
      <w:pPr>
        <w:spacing w:line="360" w:lineRule="auto"/>
        <w:rPr>
          <w:rFonts w:hint="eastAsia"/>
        </w:rPr>
      </w:pPr>
    </w:p>
    <w:p>
      <w:pPr>
        <w:rPr>
          <w:rFonts w:hint="eastAsia"/>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r>
        <w:rPr>
          <w:rFonts w:hint="eastAsia" w:ascii="宋体" w:hAnsi="宋体" w:cs="宋体"/>
          <w:b/>
          <w:bCs/>
          <w:sz w:val="28"/>
          <w:szCs w:val="28"/>
          <w:lang w:val="en-US" w:eastAsia="zh-CN"/>
        </w:rPr>
        <w:t>站务管理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（2）专业认知：能热爱所选择专业，愿意从事相关职业，了解行业的发展趋势，具备良好的职业道德；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（3）礼仪展示：考生具备基本人际交往礼仪，熟悉相关的礼仪知识，如：蹲姿、站姿和坐姿； </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职业技能：心理素质良好，能够有效控制自己的情绪，具备一定的应急处置能力，有良好的职业道德；掌握轨道交通的基本概念，熟悉轨道交通设备，了解轨道交通的运营组织；同时具备发现问题、分析问题和解决问题的能力。</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sz w:val="24"/>
        </w:rPr>
      </w:pPr>
      <w:r>
        <w:rPr>
          <w:rFonts w:hint="eastAsia"/>
          <w:sz w:val="24"/>
        </w:rPr>
        <w:t>三、测试评分细则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面试</w:t>
            </w:r>
          </w:p>
          <w:p>
            <w:pPr>
              <w:jc w:val="center"/>
              <w:rPr>
                <w:rFonts w:hint="eastAsia" w:ascii="宋体" w:hAnsi="宋体"/>
                <w:b/>
                <w:color w:val="000000"/>
                <w:szCs w:val="21"/>
              </w:rPr>
            </w:pPr>
            <w:r>
              <w:rPr>
                <w:rFonts w:hint="eastAsia" w:ascii="宋体" w:hAnsi="宋体"/>
                <w:b/>
                <w:color w:val="000000"/>
                <w:szCs w:val="21"/>
              </w:rPr>
              <w:t>要素</w:t>
            </w:r>
          </w:p>
        </w:tc>
        <w:tc>
          <w:tcPr>
            <w:tcW w:w="636" w:type="dxa"/>
            <w:noWrap w:val="0"/>
            <w:vAlign w:val="center"/>
          </w:tcPr>
          <w:p>
            <w:pPr>
              <w:jc w:val="center"/>
              <w:rPr>
                <w:rFonts w:hint="eastAsia" w:ascii="宋体" w:hAnsi="宋体"/>
                <w:b/>
                <w:color w:val="000000"/>
                <w:szCs w:val="21"/>
              </w:rPr>
            </w:pPr>
            <w:r>
              <w:rPr>
                <w:rFonts w:hint="eastAsia" w:ascii="宋体" w:hAnsi="宋体"/>
                <w:b/>
                <w:color w:val="000000"/>
                <w:szCs w:val="21"/>
              </w:rPr>
              <w:t>分值</w:t>
            </w:r>
          </w:p>
        </w:tc>
        <w:tc>
          <w:tcPr>
            <w:tcW w:w="6309" w:type="dxa"/>
            <w:gridSpan w:val="4"/>
            <w:noWrap w:val="0"/>
            <w:vAlign w:val="center"/>
          </w:tcPr>
          <w:p>
            <w:pPr>
              <w:jc w:val="center"/>
              <w:rPr>
                <w:rFonts w:hint="eastAsia" w:ascii="宋体" w:hAnsi="宋体"/>
                <w:b/>
                <w:color w:val="000000"/>
                <w:szCs w:val="21"/>
              </w:rPr>
            </w:pPr>
            <w:r>
              <w:rPr>
                <w:rFonts w:hint="eastAsia" w:ascii="宋体" w:hAnsi="宋体"/>
                <w:b/>
                <w:color w:val="000000"/>
                <w:szCs w:val="21"/>
              </w:rPr>
              <w:t>评分标准及评分要点</w:t>
            </w:r>
          </w:p>
        </w:tc>
        <w:tc>
          <w:tcPr>
            <w:tcW w:w="744" w:type="dxa"/>
            <w:noWrap w:val="0"/>
            <w:vAlign w:val="center"/>
          </w:tcPr>
          <w:p>
            <w:pPr>
              <w:jc w:val="center"/>
              <w:rPr>
                <w:rFonts w:hint="eastAsia"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表达沟通能力</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Times New Roman" w:hAnsi="Times New Roman"/>
                <w:b/>
                <w:szCs w:val="21"/>
              </w:rPr>
              <w:t>专业认知</w:t>
            </w:r>
          </w:p>
        </w:tc>
        <w:tc>
          <w:tcPr>
            <w:tcW w:w="636" w:type="dxa"/>
            <w:noWrap w:val="0"/>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hint="eastAsia"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Times New Roman" w:hAnsi="Times New Roman"/>
                <w:b/>
                <w:szCs w:val="21"/>
              </w:rPr>
            </w:pPr>
            <w:r>
              <w:rPr>
                <w:rFonts w:hint="eastAsia" w:ascii="Times New Roman" w:hAnsi="Times New Roman"/>
                <w:b/>
                <w:szCs w:val="21"/>
              </w:rPr>
              <w:t>礼仪展示</w:t>
            </w:r>
          </w:p>
        </w:tc>
        <w:tc>
          <w:tcPr>
            <w:tcW w:w="636" w:type="dxa"/>
            <w:noWrap w:val="0"/>
            <w:vAlign w:val="center"/>
          </w:tcPr>
          <w:p>
            <w:pPr>
              <w:jc w:val="center"/>
              <w:rPr>
                <w:rFonts w:ascii="宋体" w:hAnsi="宋体"/>
                <w:b/>
                <w:color w:val="000000"/>
                <w:szCs w:val="21"/>
              </w:rPr>
            </w:pPr>
            <w:r>
              <w:rPr>
                <w:rFonts w:hint="eastAsia" w:ascii="宋体" w:hAnsi="宋体"/>
                <w:b/>
                <w:color w:val="000000"/>
                <w:szCs w:val="21"/>
              </w:rPr>
              <w:t>40</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hint="eastAsia" w:ascii="Times New Roman" w:hAnsi="Times New Roman"/>
                <w:sz w:val="18"/>
                <w:szCs w:val="18"/>
              </w:rPr>
            </w:pPr>
            <w:r>
              <w:rPr>
                <w:rFonts w:hint="eastAsia" w:ascii="Times New Roman" w:hAnsi="Times New Roman"/>
                <w:sz w:val="18"/>
                <w:szCs w:val="18"/>
              </w:rPr>
              <w:t>（20-30分）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hint="eastAsia" w:ascii="Times New Roman" w:hAnsi="Times New Roman"/>
                <w:sz w:val="18"/>
                <w:szCs w:val="18"/>
              </w:rPr>
            </w:pPr>
            <w:r>
              <w:rPr>
                <w:rFonts w:hint="eastAsia" w:ascii="Times New Roman" w:hAnsi="Times New Roman"/>
                <w:sz w:val="18"/>
                <w:szCs w:val="18"/>
              </w:rPr>
              <w:t>（10-20分）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职业技能测试</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left"/>
              <w:rPr>
                <w:rFonts w:hint="eastAsia"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bl>
    <w:p>
      <w:pPr>
        <w:spacing w:line="360" w:lineRule="auto"/>
        <w:rPr>
          <w:rFonts w:hint="eastAsia"/>
        </w:rPr>
      </w:pPr>
    </w:p>
    <w:p>
      <w:pPr>
        <w:rPr>
          <w:rFonts w:hint="eastAsia"/>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lang w:eastAsia="zh-CN"/>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w:t>
      </w:r>
      <w:r>
        <w:rPr>
          <w:rFonts w:hint="eastAsia" w:ascii="华文仿宋" w:hAnsi="华文仿宋" w:eastAsia="华文仿宋" w:cs="华文仿宋"/>
          <w:b/>
          <w:sz w:val="32"/>
          <w:szCs w:val="32"/>
          <w:lang w:val="en-US" w:eastAsia="zh-CN"/>
        </w:rPr>
        <w:t>方案</w:t>
      </w:r>
    </w:p>
    <w:p>
      <w:pPr>
        <w:autoSpaceDE w:val="0"/>
        <w:autoSpaceDN w:val="0"/>
        <w:adjustRightInd w:val="0"/>
        <w:spacing w:after="312" w:afterLines="100" w:line="440" w:lineRule="exact"/>
        <w:jc w:val="center"/>
        <w:rPr>
          <w:rFonts w:hint="eastAsia" w:ascii="宋体" w:hAnsi="宋体" w:cs="宋体"/>
          <w:b/>
          <w:bCs/>
          <w:sz w:val="28"/>
          <w:szCs w:val="28"/>
        </w:rPr>
      </w:pPr>
      <w:r>
        <w:rPr>
          <w:rFonts w:hint="eastAsia" w:ascii="宋体" w:hAnsi="宋体" w:cs="宋体"/>
          <w:b/>
          <w:bCs/>
          <w:sz w:val="28"/>
          <w:szCs w:val="28"/>
          <w:lang w:eastAsia="zh-CN"/>
        </w:rPr>
        <w:t>（</w:t>
      </w:r>
      <w:r>
        <w:rPr>
          <w:rFonts w:hint="eastAsia" w:ascii="宋体" w:hAnsi="宋体" w:cs="宋体"/>
          <w:b/>
          <w:bCs/>
          <w:sz w:val="28"/>
          <w:szCs w:val="28"/>
          <w:lang w:val="en-US" w:eastAsia="zh-CN"/>
        </w:rPr>
        <w:t>铁</w:t>
      </w:r>
      <w:r>
        <w:rPr>
          <w:rFonts w:ascii="宋体" w:hAnsi="宋体" w:cs="宋体"/>
          <w:b/>
          <w:bCs/>
          <w:sz w:val="28"/>
          <w:szCs w:val="28"/>
        </w:rPr>
        <w:t>道交通运营管理</w:t>
      </w:r>
      <w:r>
        <w:rPr>
          <w:rFonts w:hint="eastAsia" w:ascii="宋体" w:hAnsi="宋体" w:cs="宋体"/>
          <w:b/>
          <w:bCs/>
          <w:sz w:val="28"/>
          <w:szCs w:val="28"/>
          <w:lang w:eastAsia="zh-CN"/>
        </w:rPr>
        <w:t>（</w:t>
      </w:r>
      <w:r>
        <w:rPr>
          <w:rFonts w:hint="eastAsia" w:ascii="宋体" w:hAnsi="宋体" w:cs="宋体"/>
          <w:b/>
          <w:bCs/>
          <w:sz w:val="28"/>
          <w:szCs w:val="28"/>
          <w:lang w:val="en-US" w:eastAsia="zh-CN"/>
        </w:rPr>
        <w:t>乘务管理</w:t>
      </w:r>
      <w:r>
        <w:rPr>
          <w:rFonts w:hint="eastAsia" w:ascii="宋体" w:hAnsi="宋体" w:cs="宋体"/>
          <w:b/>
          <w:bCs/>
          <w:sz w:val="28"/>
          <w:szCs w:val="28"/>
          <w:lang w:eastAsia="zh-CN"/>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（2）每个考场需设3名测试教师、一名工作人员和一名现场秘书。</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（3）按需设置多个考场同时进行，测试时间为5~10分钟，测试分值为200分。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二、测试内容范围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（2）专业认知：能热爱所选择专业，愿意从事相关职业，了解行业的发展趋势，具备良好的职业道德；</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（3）礼仪展示：考生具备基本人际交往礼仪，熟悉相关的礼仪知识，如：蹲姿、站姿和坐姿； </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4）职业技能：心理素质良好，能够有效控制自己的情绪，具备一定的应急处置能力，有良好的职业道德；掌握轨道交通的基本概念，熟悉轨道交通设备，了解轨道交通的运营组织；同时具备发现问题、分析问题和解决问题的能力。</w:t>
      </w: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ascii="华文仿宋" w:hAnsi="华文仿宋" w:eastAsia="华文仿宋" w:cs="华文仿宋"/>
          <w:sz w:val="28"/>
          <w:szCs w:val="28"/>
        </w:rPr>
      </w:pPr>
    </w:p>
    <w:p>
      <w:pPr>
        <w:spacing w:line="360" w:lineRule="auto"/>
        <w:rPr>
          <w:rFonts w:hint="eastAsia"/>
          <w:sz w:val="24"/>
        </w:rPr>
      </w:pPr>
      <w:r>
        <w:rPr>
          <w:rFonts w:hint="eastAsia"/>
          <w:sz w:val="24"/>
        </w:rPr>
        <w:t>三、测试评分细则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面试</w:t>
            </w:r>
          </w:p>
          <w:p>
            <w:pPr>
              <w:jc w:val="center"/>
              <w:rPr>
                <w:rFonts w:hint="eastAsia" w:ascii="宋体" w:hAnsi="宋体"/>
                <w:b/>
                <w:color w:val="000000"/>
                <w:szCs w:val="21"/>
              </w:rPr>
            </w:pPr>
            <w:r>
              <w:rPr>
                <w:rFonts w:hint="eastAsia" w:ascii="宋体" w:hAnsi="宋体"/>
                <w:b/>
                <w:color w:val="000000"/>
                <w:szCs w:val="21"/>
              </w:rPr>
              <w:t>要素</w:t>
            </w:r>
          </w:p>
        </w:tc>
        <w:tc>
          <w:tcPr>
            <w:tcW w:w="636" w:type="dxa"/>
            <w:noWrap w:val="0"/>
            <w:vAlign w:val="center"/>
          </w:tcPr>
          <w:p>
            <w:pPr>
              <w:jc w:val="center"/>
              <w:rPr>
                <w:rFonts w:hint="eastAsia" w:ascii="宋体" w:hAnsi="宋体"/>
                <w:b/>
                <w:color w:val="000000"/>
                <w:szCs w:val="21"/>
              </w:rPr>
            </w:pPr>
            <w:r>
              <w:rPr>
                <w:rFonts w:hint="eastAsia" w:ascii="宋体" w:hAnsi="宋体"/>
                <w:b/>
                <w:color w:val="000000"/>
                <w:szCs w:val="21"/>
              </w:rPr>
              <w:t>分值</w:t>
            </w:r>
          </w:p>
        </w:tc>
        <w:tc>
          <w:tcPr>
            <w:tcW w:w="6309" w:type="dxa"/>
            <w:gridSpan w:val="4"/>
            <w:noWrap w:val="0"/>
            <w:vAlign w:val="center"/>
          </w:tcPr>
          <w:p>
            <w:pPr>
              <w:jc w:val="center"/>
              <w:rPr>
                <w:rFonts w:hint="eastAsia" w:ascii="宋体" w:hAnsi="宋体"/>
                <w:b/>
                <w:color w:val="000000"/>
                <w:szCs w:val="21"/>
              </w:rPr>
            </w:pPr>
            <w:r>
              <w:rPr>
                <w:rFonts w:hint="eastAsia" w:ascii="宋体" w:hAnsi="宋体"/>
                <w:b/>
                <w:color w:val="000000"/>
                <w:szCs w:val="21"/>
              </w:rPr>
              <w:t>评分标准及评分要点</w:t>
            </w:r>
          </w:p>
        </w:tc>
        <w:tc>
          <w:tcPr>
            <w:tcW w:w="744" w:type="dxa"/>
            <w:noWrap w:val="0"/>
            <w:vAlign w:val="center"/>
          </w:tcPr>
          <w:p>
            <w:pPr>
              <w:jc w:val="center"/>
              <w:rPr>
                <w:rFonts w:hint="eastAsia"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表达沟通能力</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Times New Roman" w:hAnsi="Times New Roman"/>
                <w:b/>
                <w:szCs w:val="21"/>
              </w:rPr>
              <w:t>专业认知</w:t>
            </w:r>
          </w:p>
        </w:tc>
        <w:tc>
          <w:tcPr>
            <w:tcW w:w="636" w:type="dxa"/>
            <w:noWrap w:val="0"/>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hint="eastAsia"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Times New Roman" w:hAnsi="Times New Roman"/>
                <w:b/>
                <w:szCs w:val="21"/>
              </w:rPr>
            </w:pPr>
            <w:r>
              <w:rPr>
                <w:rFonts w:hint="eastAsia" w:ascii="Times New Roman" w:hAnsi="Times New Roman"/>
                <w:b/>
                <w:szCs w:val="21"/>
              </w:rPr>
              <w:t>礼仪展示</w:t>
            </w:r>
          </w:p>
        </w:tc>
        <w:tc>
          <w:tcPr>
            <w:tcW w:w="636" w:type="dxa"/>
            <w:noWrap w:val="0"/>
            <w:vAlign w:val="center"/>
          </w:tcPr>
          <w:p>
            <w:pPr>
              <w:jc w:val="center"/>
              <w:rPr>
                <w:rFonts w:ascii="宋体" w:hAnsi="宋体"/>
                <w:b/>
                <w:color w:val="000000"/>
                <w:szCs w:val="21"/>
              </w:rPr>
            </w:pPr>
            <w:r>
              <w:rPr>
                <w:rFonts w:hint="eastAsia" w:ascii="宋体" w:hAnsi="宋体"/>
                <w:b/>
                <w:color w:val="000000"/>
                <w:szCs w:val="21"/>
              </w:rPr>
              <w:t>40</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hint="eastAsia" w:ascii="Times New Roman" w:hAnsi="Times New Roman"/>
                <w:sz w:val="18"/>
                <w:szCs w:val="18"/>
              </w:rPr>
            </w:pPr>
            <w:r>
              <w:rPr>
                <w:rFonts w:hint="eastAsia" w:ascii="Times New Roman" w:hAnsi="Times New Roman"/>
                <w:sz w:val="18"/>
                <w:szCs w:val="18"/>
              </w:rPr>
              <w:t>（20-30分）</w:t>
            </w:r>
          </w:p>
        </w:tc>
        <w:tc>
          <w:tcPr>
            <w:tcW w:w="1630" w:type="dxa"/>
            <w:noWrap w:val="0"/>
            <w:vAlign w:val="center"/>
          </w:tcPr>
          <w:p>
            <w:pPr>
              <w:jc w:val="center"/>
              <w:rPr>
                <w:rFonts w:hint="eastAsia"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hint="eastAsia" w:ascii="Times New Roman" w:hAnsi="Times New Roman"/>
                <w:sz w:val="18"/>
                <w:szCs w:val="18"/>
              </w:rPr>
            </w:pPr>
            <w:r>
              <w:rPr>
                <w:rFonts w:hint="eastAsia" w:ascii="Times New Roman" w:hAnsi="Times New Roman"/>
                <w:sz w:val="18"/>
                <w:szCs w:val="18"/>
              </w:rPr>
              <w:t>（10-20分）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noWrap w:val="0"/>
            <w:vAlign w:val="center"/>
          </w:tcPr>
          <w:p>
            <w:pPr>
              <w:jc w:val="center"/>
              <w:rPr>
                <w:rFonts w:hint="eastAsia"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宋体" w:hAnsi="宋体"/>
                <w:b/>
                <w:color w:val="000000"/>
                <w:szCs w:val="21"/>
              </w:rPr>
            </w:pPr>
            <w:r>
              <w:rPr>
                <w:rFonts w:hint="eastAsia" w:ascii="宋体" w:hAnsi="宋体"/>
                <w:b/>
                <w:color w:val="000000"/>
                <w:szCs w:val="21"/>
              </w:rPr>
              <w:t>职业技能测试</w:t>
            </w:r>
          </w:p>
        </w:tc>
        <w:tc>
          <w:tcPr>
            <w:tcW w:w="636" w:type="dxa"/>
            <w:noWrap w:val="0"/>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noWrap w:val="0"/>
            <w:vAlign w:val="center"/>
          </w:tcPr>
          <w:p>
            <w:pPr>
              <w:jc w:val="left"/>
              <w:rPr>
                <w:rFonts w:hint="eastAsia"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noWrap w:val="0"/>
            <w:vAlign w:val="center"/>
          </w:tcPr>
          <w:p>
            <w:pPr>
              <w:jc w:val="center"/>
              <w:rPr>
                <w:rFonts w:hint="eastAsia"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hint="eastAsia"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noWrap w:val="0"/>
            <w:vAlign w:val="center"/>
          </w:tcPr>
          <w:p>
            <w:pPr>
              <w:jc w:val="center"/>
              <w:rPr>
                <w:rFonts w:hint="eastAsia" w:ascii="宋体" w:hAnsi="宋体"/>
                <w:color w:val="000000"/>
                <w:szCs w:val="21"/>
              </w:rPr>
            </w:pPr>
          </w:p>
        </w:tc>
      </w:tr>
    </w:tbl>
    <w:p>
      <w:pPr>
        <w:spacing w:line="360" w:lineRule="auto"/>
        <w:rPr>
          <w:rFonts w:hint="eastAsia"/>
        </w:rPr>
      </w:pPr>
    </w:p>
    <w:p>
      <w:pPr>
        <w:rPr>
          <w:rFonts w:hint="eastAsia"/>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（城市轨道交通机电技术）</w:t>
      </w:r>
    </w:p>
    <w:p>
      <w:pPr>
        <w:jc w:val="center"/>
        <w:rPr>
          <w:rFonts w:ascii="华文仿宋" w:hAnsi="华文仿宋" w:eastAsia="华文仿宋" w:cs="华文仿宋"/>
          <w:b/>
          <w:sz w:val="32"/>
          <w:szCs w:val="32"/>
        </w:rPr>
      </w:pP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一、综合测试目的</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以中职学校阶段所学知识为基础,结合四川省202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ind w:left="561" w:hanging="561" w:hangingChars="200"/>
        <w:rPr>
          <w:rFonts w:ascii="华文仿宋" w:hAnsi="华文仿宋" w:eastAsia="华文仿宋" w:cs="华文仿宋"/>
          <w:sz w:val="28"/>
          <w:szCs w:val="24"/>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t>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年报考德阳城市轨道交通职业学院</w:t>
      </w:r>
      <w:r>
        <w:rPr>
          <w:rFonts w:hint="eastAsia" w:ascii="华文仿宋" w:hAnsi="华文仿宋" w:eastAsia="华文仿宋" w:cs="华文仿宋"/>
          <w:sz w:val="28"/>
          <w:szCs w:val="24"/>
        </w:rPr>
        <w:t>（城市轨道交通机电技术专业）</w:t>
      </w:r>
      <w:r>
        <w:rPr>
          <w:rFonts w:hint="eastAsia" w:ascii="华文仿宋" w:hAnsi="华文仿宋" w:eastAsia="华文仿宋" w:cs="华文仿宋"/>
          <w:sz w:val="32"/>
          <w:szCs w:val="28"/>
        </w:rPr>
        <w:t>。</w:t>
      </w:r>
    </w:p>
    <w:p>
      <w:pPr>
        <w:ind w:left="561" w:hanging="561" w:hangingChars="200"/>
        <w:rPr>
          <w:rFonts w:ascii="华文仿宋" w:hAnsi="华文仿宋" w:eastAsia="华文仿宋" w:cs="华文仿宋"/>
          <w:sz w:val="28"/>
          <w:szCs w:val="28"/>
        </w:rPr>
      </w:pPr>
      <w:r>
        <w:rPr>
          <w:rFonts w:hint="eastAsia" w:ascii="华文仿宋" w:hAnsi="华文仿宋" w:eastAsia="华文仿宋" w:cs="华文仿宋"/>
          <w:b/>
          <w:bCs/>
          <w:sz w:val="28"/>
          <w:szCs w:val="28"/>
        </w:rPr>
        <w:t>三、综合素质测试的形式与内容</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每位考生5分钟以内，总分200分。</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（3）面试考官结合学生的自我介绍、对所选问题的回答以及报考专业相关内容（供配电基础知识）进行补充提问及简单交流互动(2分钟)。主要考察学生的综合素质。</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rPr>
          <w:rFonts w:ascii="华文仿宋" w:hAnsi="华文仿宋" w:eastAsia="华文仿宋" w:cs="华文仿宋"/>
          <w:b/>
          <w:bCs/>
          <w:sz w:val="28"/>
          <w:szCs w:val="28"/>
        </w:rPr>
      </w:pPr>
      <w:r>
        <w:rPr>
          <w:rFonts w:hint="eastAsia" w:ascii="华文仿宋" w:hAnsi="华文仿宋" w:eastAsia="华文仿宋" w:cs="华文仿宋"/>
          <w:b/>
          <w:bCs/>
          <w:sz w:val="28"/>
          <w:szCs w:val="28"/>
        </w:rPr>
        <w:t>五、评分细则</w:t>
      </w:r>
    </w:p>
    <w:p>
      <w:pPr>
        <w:rPr>
          <w:rFonts w:ascii="华文仿宋" w:hAnsi="华文仿宋" w:eastAsia="华文仿宋" w:cs="华文仿宋"/>
          <w:sz w:val="28"/>
          <w:szCs w:val="28"/>
        </w:rPr>
      </w:pP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r>
        <w:rPr>
          <w:rFonts w:ascii="华文仿宋" w:hAnsi="华文仿宋" w:eastAsia="华文仿宋" w:cs="华文仿宋"/>
          <w:sz w:val="28"/>
          <w:szCs w:val="28"/>
        </w:rPr>
        <w:drawing>
          <wp:inline distT="0" distB="0" distL="0" distR="0">
            <wp:extent cx="5274310" cy="5344160"/>
            <wp:effectExtent l="0" t="0" r="254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5344160"/>
                    </a:xfrm>
                    <a:prstGeom prst="rect">
                      <a:avLst/>
                    </a:prstGeom>
                    <a:noFill/>
                    <a:ln>
                      <a:noFill/>
                    </a:ln>
                  </pic:spPr>
                </pic:pic>
              </a:graphicData>
            </a:graphic>
          </wp:inline>
        </w:drawing>
      </w:r>
    </w:p>
    <w:p>
      <w:pPr>
        <w:rPr>
          <w:rFonts w:hint="eastAsia" w:ascii="华文仿宋" w:hAnsi="华文仿宋" w:eastAsia="华文仿宋" w:cs="华文仿宋"/>
          <w:sz w:val="28"/>
          <w:szCs w:val="28"/>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lang w:eastAsia="zh-CN"/>
        </w:rPr>
        <w:t>（</w:t>
      </w:r>
      <w:r>
        <w:rPr>
          <w:rFonts w:hint="eastAsia" w:ascii="华文仿宋" w:hAnsi="华文仿宋" w:eastAsia="华文仿宋" w:cs="华文仿宋"/>
          <w:b/>
          <w:bCs/>
          <w:kern w:val="0"/>
          <w:sz w:val="28"/>
          <w:szCs w:val="28"/>
        </w:rPr>
        <w:t>城市轨道交通通信信号技术</w:t>
      </w:r>
      <w:r>
        <w:rPr>
          <w:rFonts w:hint="eastAsia" w:ascii="华文仿宋" w:hAnsi="华文仿宋" w:eastAsia="华文仿宋" w:cs="华文仿宋"/>
          <w:b/>
          <w:bCs/>
          <w:kern w:val="0"/>
          <w:sz w:val="28"/>
          <w:szCs w:val="28"/>
          <w:lang w:eastAsia="zh-CN"/>
        </w:rPr>
        <w:t>）</w:t>
      </w:r>
    </w:p>
    <w:p>
      <w:pPr>
        <w:spacing w:line="360" w:lineRule="auto"/>
        <w:ind w:firstLine="560" w:firstLineChars="200"/>
        <w:rPr>
          <w:rFonts w:ascii="华文仿宋" w:hAnsi="华文仿宋" w:eastAsia="华文仿宋" w:cs="华文仿宋"/>
          <w:sz w:val="28"/>
          <w:szCs w:val="24"/>
        </w:rPr>
      </w:pPr>
      <w:r>
        <w:rPr>
          <w:rFonts w:hint="eastAsia" w:ascii="华文仿宋" w:hAnsi="华文仿宋" w:eastAsia="华文仿宋" w:cs="华文仿宋"/>
          <w:sz w:val="28"/>
          <w:szCs w:val="24"/>
        </w:rPr>
        <w:t>根据学院《202</w:t>
      </w:r>
      <w:r>
        <w:rPr>
          <w:rFonts w:ascii="华文仿宋" w:hAnsi="华文仿宋" w:eastAsia="华文仿宋" w:cs="华文仿宋"/>
          <w:sz w:val="28"/>
          <w:szCs w:val="24"/>
        </w:rPr>
        <w:t>1</w:t>
      </w:r>
      <w:r>
        <w:rPr>
          <w:rFonts w:hint="eastAsia" w:ascii="华文仿宋" w:hAnsi="华文仿宋" w:eastAsia="华文仿宋" w:cs="华文仿宋"/>
          <w:sz w:val="28"/>
          <w:szCs w:val="24"/>
        </w:rPr>
        <w:t>年单独招生章程》和《202</w:t>
      </w:r>
      <w:r>
        <w:rPr>
          <w:rFonts w:ascii="华文仿宋" w:hAnsi="华文仿宋" w:eastAsia="华文仿宋" w:cs="华文仿宋"/>
          <w:sz w:val="28"/>
          <w:szCs w:val="24"/>
        </w:rPr>
        <w:t>1</w:t>
      </w:r>
      <w:r>
        <w:rPr>
          <w:rFonts w:hint="eastAsia" w:ascii="华文仿宋" w:hAnsi="华文仿宋" w:eastAsia="华文仿宋" w:cs="华文仿宋"/>
          <w:sz w:val="28"/>
          <w:szCs w:val="24"/>
        </w:rPr>
        <w:t>年普通类高考单独招生考试工作方案》，特制定202</w:t>
      </w:r>
      <w:r>
        <w:rPr>
          <w:rFonts w:ascii="华文仿宋" w:hAnsi="华文仿宋" w:eastAsia="华文仿宋" w:cs="华文仿宋"/>
          <w:sz w:val="28"/>
          <w:szCs w:val="24"/>
        </w:rPr>
        <w:t>1</w:t>
      </w:r>
      <w:r>
        <w:rPr>
          <w:rFonts w:hint="eastAsia" w:ascii="华文仿宋" w:hAnsi="华文仿宋" w:eastAsia="华文仿宋" w:cs="华文仿宋"/>
          <w:sz w:val="28"/>
          <w:szCs w:val="24"/>
        </w:rPr>
        <w:t>年城市轨道交通通信信号技术专业单独招生面试方案，考试方案如下：</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一、测试组织形式</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（1）考生在候考室由引导员组织考生抽签，确定面试序号，并一一核对考生信息和记载测试序号后，由引导员领入考场。</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（2）每个考场需设3名测试教师、一名工作人员和一名现场秘书。</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（3）按需设置多个考场同时进行，测试时间为5~10分钟，测试分值为200分。</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二、测试流程</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mc:AlternateContent>
          <mc:Choice Requires="wps">
            <w:drawing>
              <wp:anchor distT="0" distB="0" distL="114300" distR="114300" simplePos="0" relativeHeight="251708416" behindDoc="0" locked="0" layoutInCell="1" allowOverlap="1">
                <wp:simplePos x="0" y="0"/>
                <wp:positionH relativeFrom="column">
                  <wp:posOffset>3902710</wp:posOffset>
                </wp:positionH>
                <wp:positionV relativeFrom="paragraph">
                  <wp:posOffset>209550</wp:posOffset>
                </wp:positionV>
                <wp:extent cx="266700" cy="635"/>
                <wp:effectExtent l="0" t="48895" r="0" b="64770"/>
                <wp:wrapNone/>
                <wp:docPr id="9" name="直接连接符 9"/>
                <wp:cNvGraphicFramePr/>
                <a:graphic xmlns:a="http://schemas.openxmlformats.org/drawingml/2006/main">
                  <a:graphicData uri="http://schemas.microsoft.com/office/word/2010/wordprocessingShape">
                    <wps:wsp>
                      <wps:cNvCnPr/>
                      <wps:spPr>
                        <a:xfrm>
                          <a:off x="0" y="0"/>
                          <a:ext cx="26670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307.3pt;margin-top:16.5pt;height:0.05pt;width:21pt;z-index:251708416;mso-width-relative:page;mso-height-relative:page;" filled="f" stroked="t" coordsize="21600,21600" o:gfxdata="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sykttcAAAAJAQAADwAAAAAAAAABACAA&#10;AAAiAAAAZHJzL2Rvd25yZXYueG1sUEsBAhQAFAAAAAgAh07iQO8/xiXVAQAAjAMAAA4AAAAAAAAA&#10;AQAgAAAAJgEAAGRycy9lMm9Eb2MueG1sUEsFBgAAAAAGAAYAWQEAAG0FA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03296" behindDoc="0" locked="0" layoutInCell="1" allowOverlap="1">
                <wp:simplePos x="0" y="0"/>
                <wp:positionH relativeFrom="column">
                  <wp:posOffset>2722880</wp:posOffset>
                </wp:positionH>
                <wp:positionV relativeFrom="paragraph">
                  <wp:posOffset>190500</wp:posOffset>
                </wp:positionV>
                <wp:extent cx="247650" cy="635"/>
                <wp:effectExtent l="0" t="48895" r="0" b="64770"/>
                <wp:wrapNone/>
                <wp:docPr id="25" name="直接连接符 25"/>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214.4pt;margin-top:15pt;height:0.05pt;width:19.5pt;z-index:251703296;mso-width-relative:page;mso-height-relative:page;" filled="f" stroked="t" coordsize="21600,21600" o:gfxdata="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JxjjrYAAAACQEAAA8AAAAAAAAA&#10;AQAgAAAAIgAAAGRycy9kb3ducmV2LnhtbFBLAQIUABQAAAAIAIdO4kCdqfcQ2AEAAI4DAAAOAAAA&#10;AAAAAAEAIAAAACcBAABkcnMvZTJvRG9jLnhtbFBLBQYAAAAABgAGAFkBAABxBQ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mc:AlternateContent>
          <mc:Choice Requires="wps">
            <w:drawing>
              <wp:anchor distT="0" distB="0" distL="114300" distR="114300" simplePos="0" relativeHeight="251711488" behindDoc="0" locked="0" layoutInCell="1" allowOverlap="1">
                <wp:simplePos x="0" y="0"/>
                <wp:positionH relativeFrom="column">
                  <wp:posOffset>1182370</wp:posOffset>
                </wp:positionH>
                <wp:positionV relativeFrom="paragraph">
                  <wp:posOffset>212725</wp:posOffset>
                </wp:positionV>
                <wp:extent cx="247650" cy="635"/>
                <wp:effectExtent l="0" t="48895" r="0" b="64770"/>
                <wp:wrapNone/>
                <wp:docPr id="26" name="直接连接符 26"/>
                <wp:cNvGraphicFramePr/>
                <a:graphic xmlns:a="http://schemas.openxmlformats.org/drawingml/2006/main">
                  <a:graphicData uri="http://schemas.microsoft.com/office/word/2010/wordprocessingShape">
                    <wps:wsp>
                      <wps:cNvCnPr/>
                      <wps:spPr>
                        <a:xfrm>
                          <a:off x="0" y="0"/>
                          <a:ext cx="2476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id="_x0000_s1026" o:spid="_x0000_s1026" o:spt="20" style="position:absolute;left:0pt;margin-left:93.1pt;margin-top:16.75pt;height:0.05pt;width:19.5pt;z-index:251711488;mso-width-relative:page;mso-height-relative:page;" filled="f" stroked="t" coordsize="21600,21600" o:gfxdata="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uhE99gAAAAJAQAADwAAAAAAAAAB&#10;ACAAAAAiAAAAZHJzL2Rvd25yZXYueG1sUEsBAhQAFAAAAAgAh07iQHdPPE/XAQAAjgMAAA4AAAAA&#10;AAAAAQAgAAAAJwEAAGRycy9lMm9Eb2MueG1sUEsFBgAAAAAGAAYAWQEAAHAFAAAAAA==&#10;">
                <v:fill on="f" focussize="0,0"/>
                <v:stroke color="#000000" joinstyle="round" endarrow="open"/>
                <v:imagedata o:title=""/>
                <o:lock v:ext="edit" aspectratio="f"/>
              </v:line>
            </w:pict>
          </mc:Fallback>
        </mc:AlternateContent>
      </w:r>
      <w:r>
        <w:rPr>
          <w:rFonts w:hint="eastAsia" w:ascii="华文仿宋" w:hAnsi="华文仿宋" w:eastAsia="华文仿宋" w:cs="华文仿宋"/>
          <w:sz w:val="28"/>
          <w:szCs w:val="28"/>
        </w:rPr>
        <w:t xml:space="preserve">    自我介绍     职业/专业认知     抽取题目     题目处置</w:t>
      </w:r>
    </w:p>
    <w:p>
      <w:pPr>
        <w:numPr>
          <w:ilvl w:val="0"/>
          <w:numId w:val="1"/>
        </w:num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测试内容范围</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（1）表达沟通能力：普通话发音标准，吐字清晰，准确清晰表述所要回答的问题，能够进行有效的沟通；</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（2）专业认知：对所选专业有所了解，能热爱所选择专业，愿意从事相关职业，了解专业、行业的形式及发展趋势，具备良好的职业道德；</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 xml:space="preserve">（3）礼仪展示：考生在表达沟通中展现出良好的人际交往礼仪； </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4）职业能力：心理素质良好，能够有效控制自己的情绪，具备一定的应急处置能力，有良好的职业道德；了解轨道交通的基本概念，了解轨道交通基本设备；具备发现问题、分析问题和解决问题的能力；具有遵守工作规章制度的意识等。</w:t>
      </w:r>
    </w:p>
    <w:p>
      <w:pPr>
        <w:spacing w:line="360" w:lineRule="auto"/>
        <w:rPr>
          <w:rFonts w:ascii="华文仿宋" w:hAnsi="华文仿宋" w:eastAsia="华文仿宋" w:cs="华文仿宋"/>
          <w:sz w:val="28"/>
          <w:szCs w:val="28"/>
        </w:rPr>
      </w:pPr>
      <w:r>
        <w:rPr>
          <w:rFonts w:hint="eastAsia" w:ascii="华文仿宋" w:hAnsi="华文仿宋" w:eastAsia="华文仿宋" w:cs="华文仿宋"/>
          <w:sz w:val="28"/>
          <w:szCs w:val="28"/>
        </w:rPr>
        <w:t>四、测试评分细则</w:t>
      </w:r>
    </w:p>
    <w:tbl>
      <w:tblPr>
        <w:tblStyle w:val="11"/>
        <w:tblW w:w="91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jc w:val="center"/>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jc w:val="center"/>
        </w:trPr>
        <w:tc>
          <w:tcPr>
            <w:tcW w:w="8405" w:type="dxa"/>
            <w:gridSpan w:val="6"/>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tc>
        <w:tc>
          <w:tcPr>
            <w:tcW w:w="735" w:type="dxa"/>
            <w:vAlign w:val="center"/>
          </w:tcPr>
          <w:p>
            <w:pPr>
              <w:jc w:val="center"/>
              <w:rPr>
                <w:rFonts w:ascii="华文仿宋" w:hAnsi="华文仿宋" w:eastAsia="华文仿宋" w:cs="华文仿宋"/>
                <w:b/>
                <w:color w:val="000000"/>
                <w:szCs w:val="21"/>
              </w:rPr>
            </w:pPr>
          </w:p>
        </w:tc>
      </w:tr>
    </w:tbl>
    <w:p>
      <w:pPr>
        <w:spacing w:line="360" w:lineRule="auto"/>
        <w:rPr>
          <w:rFonts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keepNext w:val="0"/>
        <w:keepLines w:val="0"/>
        <w:pageBreakBefore w:val="0"/>
        <w:widowControl w:val="0"/>
        <w:kinsoku/>
        <w:wordWrap/>
        <w:overflowPunct/>
        <w:topLinePunct w:val="0"/>
        <w:autoSpaceDE w:val="0"/>
        <w:autoSpaceDN w:val="0"/>
        <w:bidi w:val="0"/>
        <w:adjustRightInd w:val="0"/>
        <w:snapToGrid/>
        <w:spacing w:line="240" w:lineRule="auto"/>
        <w:jc w:val="center"/>
        <w:textAlignment w:val="auto"/>
        <w:rPr>
          <w:rFonts w:hint="eastAsia" w:ascii="华文仿宋" w:hAnsi="华文仿宋" w:eastAsia="华文仿宋" w:cs="华文仿宋"/>
          <w:b/>
          <w:sz w:val="32"/>
          <w:szCs w:val="32"/>
        </w:rPr>
      </w:pPr>
      <w:r>
        <w:rPr>
          <w:rFonts w:hint="eastAsia" w:ascii="华文仿宋" w:hAnsi="华文仿宋" w:eastAsia="华文仿宋" w:cs="华文仿宋"/>
          <w:b/>
          <w:bCs/>
          <w:sz w:val="28"/>
          <w:szCs w:val="28"/>
        </w:rPr>
        <w:t>202</w:t>
      </w:r>
      <w:r>
        <w:rPr>
          <w:rFonts w:hint="eastAsia" w:ascii="华文仿宋" w:hAnsi="华文仿宋" w:eastAsia="华文仿宋" w:cs="华文仿宋"/>
          <w:b/>
          <w:bCs/>
          <w:sz w:val="28"/>
          <w:szCs w:val="28"/>
          <w:lang w:val="en-US" w:eastAsia="zh-CN"/>
        </w:rPr>
        <w:t>1</w:t>
      </w:r>
      <w:r>
        <w:rPr>
          <w:rFonts w:hint="eastAsia" w:ascii="华文仿宋" w:hAnsi="华文仿宋" w:eastAsia="华文仿宋" w:cs="华文仿宋"/>
          <w:b/>
          <w:bCs/>
          <w:sz w:val="28"/>
          <w:szCs w:val="28"/>
        </w:rPr>
        <w:t>年普通高等学校高职教育单独招生综合素质测试方案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会计信息管理</w:t>
      </w:r>
      <w:r>
        <w:rPr>
          <w:rFonts w:hint="eastAsia" w:ascii="华文仿宋" w:hAnsi="华文仿宋" w:eastAsia="华文仿宋" w:cs="华文仿宋"/>
          <w:b/>
          <w:sz w:val="32"/>
          <w:szCs w:val="32"/>
        </w:rPr>
        <w:t>专业)</w:t>
      </w:r>
    </w:p>
    <w:p>
      <w:pPr>
        <w:rPr>
          <w:rFonts w:hint="eastAsia" w:ascii="华文仿宋" w:hAnsi="华文仿宋" w:eastAsia="华文仿宋" w:cs="华文仿宋"/>
          <w:b/>
          <w:bCs/>
          <w:sz w:val="28"/>
          <w:szCs w:val="24"/>
        </w:rPr>
      </w:pPr>
      <w:r>
        <w:rPr>
          <w:rFonts w:hint="eastAsia" w:ascii="华文仿宋" w:hAnsi="华文仿宋" w:eastAsia="华文仿宋" w:cs="华文仿宋"/>
          <w:b/>
          <w:sz w:val="10"/>
          <w:szCs w:val="10"/>
        </w:rPr>
        <w:t xml:space="preserve"> </w:t>
      </w:r>
      <w:r>
        <w:rPr>
          <w:rFonts w:hint="eastAsia" w:ascii="华文仿宋" w:hAnsi="华文仿宋" w:eastAsia="华文仿宋" w:cs="华文仿宋"/>
          <w:b/>
          <w:bCs/>
          <w:sz w:val="28"/>
          <w:szCs w:val="24"/>
        </w:rPr>
        <w:t>一、测试组织形式</w:t>
      </w:r>
    </w:p>
    <w:p>
      <w:pPr>
        <w:spacing w:line="360" w:lineRule="auto"/>
        <w:rPr>
          <w:rFonts w:hint="eastAsia" w:ascii="华文仿宋" w:hAnsi="华文仿宋" w:eastAsia="华文仿宋" w:cs="华文仿宋"/>
          <w:sz w:val="28"/>
          <w:szCs w:val="24"/>
        </w:rPr>
      </w:pPr>
      <w:r>
        <w:rPr>
          <w:rFonts w:hint="eastAsia" w:ascii="华文仿宋" w:hAnsi="华文仿宋" w:eastAsia="华文仿宋" w:cs="华文仿宋"/>
          <w:sz w:val="28"/>
          <w:szCs w:val="24"/>
        </w:rPr>
        <w:t>（1）考生在候考室由引导员组织考生抽签，确定面试序号，并一一核对考生信息和记载测试序号后，由引导员领入考场。</w:t>
      </w:r>
    </w:p>
    <w:p>
      <w:pPr>
        <w:spacing w:line="360" w:lineRule="auto"/>
        <w:rPr>
          <w:rFonts w:hint="eastAsia" w:ascii="华文仿宋" w:hAnsi="华文仿宋" w:eastAsia="华文仿宋" w:cs="华文仿宋"/>
          <w:sz w:val="28"/>
          <w:szCs w:val="24"/>
        </w:rPr>
      </w:pPr>
      <w:r>
        <w:rPr>
          <w:rFonts w:hint="eastAsia" w:ascii="华文仿宋" w:hAnsi="华文仿宋" w:eastAsia="华文仿宋" w:cs="华文仿宋"/>
          <w:sz w:val="28"/>
          <w:szCs w:val="24"/>
        </w:rPr>
        <w:t>（2）每个考场需设3名测试教师、一名工作人员和一名现场秘书。</w:t>
      </w:r>
    </w:p>
    <w:p>
      <w:pPr>
        <w:spacing w:line="360" w:lineRule="auto"/>
        <w:rPr>
          <w:rFonts w:hint="eastAsia" w:ascii="华文仿宋" w:hAnsi="华文仿宋" w:eastAsia="华文仿宋" w:cs="华文仿宋"/>
          <w:sz w:val="28"/>
          <w:szCs w:val="24"/>
        </w:rPr>
      </w:pPr>
      <w:r>
        <w:rPr>
          <w:rFonts w:hint="eastAsia" w:ascii="华文仿宋" w:hAnsi="华文仿宋" w:eastAsia="华文仿宋" w:cs="华文仿宋"/>
          <w:sz w:val="28"/>
          <w:szCs w:val="24"/>
        </w:rPr>
        <w:t>（3）按需设置多个考场同时进行，测试时间为5~10分钟，测试分值为200分。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rPr>
        <w:t>二、测试内容范围</w:t>
      </w:r>
    </w:p>
    <w:p>
      <w:pPr>
        <w:spacing w:line="360" w:lineRule="auto"/>
        <w:rPr>
          <w:rFonts w:hint="eastAsia"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（1）表达沟通能力：普通话发音标准，吐字清晰，准确清晰表述所要回答的问题，能够进行有效的沟通；</w:t>
      </w:r>
    </w:p>
    <w:p>
      <w:pPr>
        <w:spacing w:line="360" w:lineRule="auto"/>
        <w:rPr>
          <w:rFonts w:hint="eastAsia"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（2）专业认知：能热爱所选择专业，愿意从事相关职业，了解行业的发展趋势，具备良好的职业道德；</w:t>
      </w:r>
    </w:p>
    <w:p>
      <w:pPr>
        <w:spacing w:line="360" w:lineRule="auto"/>
        <w:rPr>
          <w:rFonts w:hint="eastAsia"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 xml:space="preserve">（3）礼仪展示：考生具备基本人际交往礼仪，熟悉相关的礼仪知识，如：蹲姿、站姿和坐姿； </w:t>
      </w:r>
    </w:p>
    <w:p>
      <w:pPr>
        <w:spacing w:line="360" w:lineRule="auto"/>
        <w:rPr>
          <w:rFonts w:hint="eastAsia"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（4）职业技能：心理素质良好，能够有效控制自己的情绪，具备一定的应急处置能力，有良好的职业道德；掌握</w:t>
      </w:r>
      <w:r>
        <w:rPr>
          <w:rFonts w:hint="eastAsia" w:ascii="华文仿宋" w:hAnsi="华文仿宋" w:eastAsia="华文仿宋" w:cs="华文仿宋"/>
          <w:sz w:val="28"/>
          <w:szCs w:val="28"/>
          <w:lang w:val="en-US" w:bidi="zh-CN"/>
        </w:rPr>
        <w:t>会计的六要素</w:t>
      </w:r>
      <w:r>
        <w:rPr>
          <w:rFonts w:hint="eastAsia" w:ascii="华文仿宋" w:hAnsi="华文仿宋" w:eastAsia="华文仿宋" w:cs="华文仿宋"/>
          <w:sz w:val="28"/>
          <w:szCs w:val="28"/>
          <w:lang w:bidi="zh-CN"/>
        </w:rPr>
        <w:t>，熟悉</w:t>
      </w:r>
      <w:r>
        <w:rPr>
          <w:rFonts w:hint="eastAsia" w:ascii="华文仿宋" w:hAnsi="华文仿宋" w:eastAsia="华文仿宋" w:cs="华文仿宋"/>
          <w:sz w:val="28"/>
          <w:szCs w:val="28"/>
          <w:lang w:val="en-US" w:bidi="zh-CN"/>
        </w:rPr>
        <w:t>会计的基础和核算方法</w:t>
      </w:r>
      <w:r>
        <w:rPr>
          <w:rFonts w:hint="eastAsia" w:ascii="华文仿宋" w:hAnsi="华文仿宋" w:eastAsia="华文仿宋" w:cs="华文仿宋"/>
          <w:sz w:val="28"/>
          <w:szCs w:val="28"/>
          <w:lang w:bidi="zh-CN"/>
        </w:rPr>
        <w:t>，</w:t>
      </w:r>
      <w:r>
        <w:rPr>
          <w:rFonts w:hint="eastAsia" w:ascii="华文仿宋" w:hAnsi="华文仿宋" w:eastAsia="华文仿宋" w:cs="华文仿宋"/>
          <w:sz w:val="28"/>
          <w:szCs w:val="28"/>
          <w:lang w:val="en-US" w:bidi="zh-CN"/>
        </w:rPr>
        <w:t>了解经济业务的相关账务处理</w:t>
      </w:r>
      <w:r>
        <w:rPr>
          <w:rFonts w:hint="eastAsia" w:ascii="华文仿宋" w:hAnsi="华文仿宋" w:eastAsia="华文仿宋" w:cs="华文仿宋"/>
          <w:sz w:val="28"/>
          <w:szCs w:val="28"/>
          <w:lang w:bidi="zh-CN"/>
        </w:rPr>
        <w:t>；同时具备发现问题、分析问题和解决问题的能力。</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三、</w:t>
      </w:r>
      <w:r>
        <w:rPr>
          <w:rFonts w:hint="eastAsia" w:ascii="华文仿宋" w:hAnsi="华文仿宋" w:eastAsia="华文仿宋" w:cs="华文仿宋"/>
          <w:b/>
          <w:bCs/>
          <w:sz w:val="28"/>
          <w:szCs w:val="24"/>
        </w:rPr>
        <w:t>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表达沟通能力</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szCs w:val="21"/>
              </w:rPr>
              <w:t>专业认知</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对专业的</w:t>
            </w:r>
            <w:r>
              <w:rPr>
                <w:rFonts w:hint="eastAsia" w:ascii="华文仿宋" w:hAnsi="华文仿宋" w:eastAsia="华文仿宋" w:cs="华文仿宋"/>
                <w:sz w:val="18"/>
                <w:szCs w:val="18"/>
                <w:lang w:val="en-US" w:eastAsia="zh-CN"/>
              </w:rPr>
              <w:t>基础</w:t>
            </w:r>
            <w:r>
              <w:rPr>
                <w:rFonts w:hint="eastAsia" w:ascii="华文仿宋" w:hAnsi="华文仿宋" w:eastAsia="华文仿宋" w:cs="华文仿宋"/>
                <w:sz w:val="18"/>
                <w:szCs w:val="18"/>
              </w:rPr>
              <w:t>、岗位和发展认识清晰全面，表达主次分明，条理清楚，逻辑性强，思维面广。</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对专业的</w:t>
            </w:r>
            <w:r>
              <w:rPr>
                <w:rFonts w:hint="eastAsia" w:ascii="华文仿宋" w:hAnsi="华文仿宋" w:eastAsia="华文仿宋" w:cs="华文仿宋"/>
                <w:sz w:val="18"/>
                <w:szCs w:val="18"/>
                <w:lang w:val="en-US" w:eastAsia="zh-CN"/>
              </w:rPr>
              <w:t>基础</w:t>
            </w:r>
            <w:r>
              <w:rPr>
                <w:rFonts w:hint="eastAsia" w:ascii="华文仿宋" w:hAnsi="华文仿宋" w:eastAsia="华文仿宋" w:cs="华文仿宋"/>
                <w:sz w:val="18"/>
                <w:szCs w:val="18"/>
              </w:rPr>
              <w:t>、岗位、发展有较好的认识，表达较条理清楚，思维面较广。</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对专业的</w:t>
            </w:r>
            <w:r>
              <w:rPr>
                <w:rFonts w:hint="eastAsia" w:ascii="华文仿宋" w:hAnsi="华文仿宋" w:eastAsia="华文仿宋" w:cs="华文仿宋"/>
                <w:sz w:val="18"/>
                <w:szCs w:val="18"/>
                <w:lang w:val="en-US" w:eastAsia="zh-CN"/>
              </w:rPr>
              <w:t>基础</w:t>
            </w:r>
            <w:r>
              <w:rPr>
                <w:rFonts w:hint="eastAsia" w:ascii="华文仿宋" w:hAnsi="华文仿宋" w:eastAsia="华文仿宋" w:cs="华文仿宋"/>
                <w:sz w:val="18"/>
                <w:szCs w:val="18"/>
              </w:rPr>
              <w:t>、岗位、发展等有一定的了解，但认识比较狭窄和片面。</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对专业几乎没有认识，在面试过程中，表达缺乏逻辑性，思维面窄。</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华文仿宋" w:hAnsi="华文仿宋" w:eastAsia="华文仿宋" w:cs="华文仿宋"/>
                <w:b/>
                <w:szCs w:val="21"/>
              </w:rPr>
            </w:pPr>
            <w:r>
              <w:rPr>
                <w:rFonts w:hint="eastAsia" w:ascii="华文仿宋" w:hAnsi="华文仿宋" w:eastAsia="华文仿宋" w:cs="华文仿宋"/>
                <w:b/>
                <w:szCs w:val="21"/>
              </w:rPr>
              <w:t>礼仪展示</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举止文雅，穿着得体，现场面试过程中表现很好的礼仪素养，表现出亲和力。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举止大方，穿着基本得体、整齐，较好展示出礼仪素养，表现出亲和力。</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举止不够大方，穿着基本整齐，在面试过程中不能展示基本的礼仪素养。</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礼仪素养差，穿着不得体，举止不得当，多余动作多。</w:t>
            </w:r>
          </w:p>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noWrap w:val="0"/>
            <w:vAlign w:val="center"/>
          </w:tcPr>
          <w:p>
            <w:pPr>
              <w:jc w:val="center"/>
              <w:rPr>
                <w:rFonts w:hint="eastAsia"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职业技能测试</w:t>
            </w:r>
          </w:p>
        </w:tc>
        <w:tc>
          <w:tcPr>
            <w:tcW w:w="636" w:type="dxa"/>
            <w:noWrap w:val="0"/>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noWrap w:val="0"/>
            <w:vAlign w:val="center"/>
          </w:tcPr>
          <w:p>
            <w:pPr>
              <w:jc w:val="left"/>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对专业知识掌握牢固，有很好的理解和应用，应变能力强，处理问题恰当、得体，能够沉着冷静、自我控制，心理承受能力强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对专业知识掌握较好，应变能力较强，处理问题基本合理；面对压力和冲突时，能进行自我控制，心理承受能力较强。</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对专业知识有一定的了解，有一定的应变能力，面对压力和冲突时，有一定的心理承受能力和自我控制力。</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noWrap w:val="0"/>
            <w:vAlign w:val="center"/>
          </w:tcPr>
          <w:p>
            <w:pPr>
              <w:jc w:val="center"/>
              <w:rPr>
                <w:rFonts w:hint="eastAsia" w:ascii="华文仿宋" w:hAnsi="华文仿宋" w:eastAsia="华文仿宋" w:cs="华文仿宋"/>
                <w:sz w:val="18"/>
                <w:szCs w:val="18"/>
              </w:rPr>
            </w:pPr>
            <w:r>
              <w:rPr>
                <w:rFonts w:hint="eastAsia" w:ascii="华文仿宋" w:hAnsi="华文仿宋" w:eastAsia="华文仿宋" w:cs="华文仿宋"/>
                <w:sz w:val="18"/>
                <w:szCs w:val="18"/>
              </w:rPr>
              <w:t>对专业知识机会没有掌握，不能有效分析和解决问题，面对压力和冲突时，处事不当，应变能力差。</w:t>
            </w:r>
          </w:p>
          <w:p>
            <w:pPr>
              <w:jc w:val="center"/>
              <w:rPr>
                <w:rFonts w:hint="eastAsia"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noWrap w:val="0"/>
            <w:vAlign w:val="center"/>
          </w:tcPr>
          <w:p>
            <w:pPr>
              <w:jc w:val="center"/>
              <w:rPr>
                <w:rFonts w:hint="eastAsia" w:ascii="华文仿宋" w:hAnsi="华文仿宋" w:eastAsia="华文仿宋" w:cs="华文仿宋"/>
                <w:color w:val="000000"/>
                <w:szCs w:val="21"/>
              </w:rPr>
            </w:pPr>
          </w:p>
        </w:tc>
      </w:tr>
    </w:tbl>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微软雅黑" w:hAnsi="微软雅黑" w:eastAsia="微软雅黑" w:cs="微软雅黑"/>
          <w:b/>
          <w:sz w:val="32"/>
          <w:szCs w:val="32"/>
        </w:rPr>
        <w:t>年单独招生技能测试考试方案</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电子竞技运动与管理专业</w:t>
      </w:r>
      <w:r>
        <w:rPr>
          <w:rFonts w:hint="eastAsia" w:ascii="华文仿宋" w:hAnsi="华文仿宋" w:eastAsia="华文仿宋" w:cs="华文仿宋"/>
          <w:b/>
          <w:sz w:val="32"/>
          <w:szCs w:val="32"/>
        </w:rPr>
        <w:t>)</w:t>
      </w:r>
    </w:p>
    <w:p>
      <w:pPr>
        <w:rPr>
          <w:rFonts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一、</w:t>
      </w:r>
      <w:r>
        <w:rPr>
          <w:rFonts w:hint="eastAsia" w:ascii="华文仿宋" w:hAnsi="华文仿宋" w:eastAsia="华文仿宋" w:cs="华文仿宋"/>
          <w:b/>
          <w:bCs/>
          <w:sz w:val="28"/>
          <w:szCs w:val="24"/>
        </w:rPr>
        <w:t>测试对象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bookmarkStart w:id="0" w:name="_Hlk34899679"/>
      <w:r>
        <w:rPr>
          <w:rFonts w:hint="eastAsia" w:ascii="华文仿宋" w:hAnsi="华文仿宋" w:eastAsia="华文仿宋" w:cs="华文仿宋"/>
          <w:b w:val="0"/>
          <w:bCs w:val="0"/>
          <w:sz w:val="28"/>
          <w:szCs w:val="24"/>
        </w:rPr>
        <w:t>报考电子竞技运动与管理专业、电子竞技运动与管理专业竞技策划方向的中职类考生。</w:t>
      </w:r>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二、</w:t>
      </w:r>
      <w:r>
        <w:rPr>
          <w:rFonts w:hint="eastAsia" w:ascii="华文仿宋" w:hAnsi="华文仿宋" w:eastAsia="华文仿宋" w:cs="华文仿宋"/>
          <w:b/>
          <w:bCs/>
          <w:sz w:val="28"/>
          <w:szCs w:val="24"/>
        </w:rPr>
        <w:t>测试时间和地点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根据学校具体安排。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三、</w:t>
      </w:r>
      <w:r>
        <w:rPr>
          <w:rFonts w:hint="eastAsia" w:ascii="华文仿宋" w:hAnsi="华文仿宋" w:eastAsia="华文仿宋" w:cs="华文仿宋"/>
          <w:b/>
          <w:bCs/>
          <w:sz w:val="28"/>
          <w:szCs w:val="24"/>
        </w:rPr>
        <w:t>测试组织形式和时限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（一）考核方式以学生自我表述和考官提问方式考核为主。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（二）考试时间。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每人考试时间不超过10分钟，其中语言表达能力考核时间为5分钟，专业基本能力考核时间为5分钟。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（三）考试分值分布。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职业技能测试总分为200分，其中语言表达能力为100分，专业基本能力考核部分100分。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（四）考试题型分布。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1. 语言表达能力部分：考生自我介绍。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2. 专业基本能力部分：专业相关基础知识和应用能力方面的测试。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rPr>
        <w:t>四、评分细则</w:t>
      </w:r>
    </w:p>
    <w:p>
      <w:pPr>
        <w:widowControl/>
        <w:ind w:firstLine="560" w:firstLineChars="200"/>
        <w:jc w:val="left"/>
        <w:rPr>
          <w:rFonts w:ascii="华文仿宋" w:hAnsi="华文仿宋" w:eastAsia="华文仿宋" w:cs="华文仿宋"/>
          <w:kern w:val="0"/>
          <w:sz w:val="28"/>
          <w:szCs w:val="28"/>
        </w:rPr>
      </w:pPr>
    </w:p>
    <w:p>
      <w:pPr>
        <w:widowControl/>
        <w:ind w:firstLine="560" w:firstLineChars="200"/>
        <w:jc w:val="left"/>
        <w:rPr>
          <w:rFonts w:ascii="华文仿宋" w:hAnsi="华文仿宋" w:eastAsia="华文仿宋" w:cs="华文仿宋"/>
          <w:kern w:val="0"/>
          <w:sz w:val="28"/>
          <w:szCs w:val="28"/>
        </w:rPr>
      </w:pP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岗位和发展认识清晰全面</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发展有较好的认识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表达较条理清楚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思维面较广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发展等有一定的了解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但认识比较狭窄和片面</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对专业几乎没有认识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现场面试过程中表现很好的礼仪素养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较好展示出礼仪素养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在面试过程中不能展示基本的礼仪素养</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礼仪素养差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对专业知识掌握牢固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有很好的理解和应用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对专业知识掌握较好</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对专业知识机会没有掌握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不能有效分析和解决问题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bl>
    <w:p>
      <w:pPr>
        <w:spacing w:line="360" w:lineRule="auto"/>
        <w:ind w:firstLine="560" w:firstLineChars="200"/>
        <w:rPr>
          <w:rFonts w:hint="eastAsia" w:ascii="华文仿宋" w:hAnsi="华文仿宋" w:eastAsia="华文仿宋" w:cs="华文仿宋"/>
          <w:sz w:val="28"/>
          <w:szCs w:val="28"/>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微软雅黑" w:hAnsi="微软雅黑" w:eastAsia="微软雅黑" w:cs="微软雅黑"/>
          <w:b/>
          <w:sz w:val="32"/>
          <w:szCs w:val="32"/>
        </w:rPr>
        <w:t>年单独招生技能测试考试方案</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微软雅黑" w:hAnsi="微软雅黑" w:eastAsia="微软雅黑" w:cs="微软雅黑"/>
          <w:b/>
          <w:sz w:val="32"/>
          <w:szCs w:val="32"/>
        </w:rPr>
        <w:t>电子竞技运动与管理专业竞技策划方向</w:t>
      </w:r>
      <w:r>
        <w:rPr>
          <w:rFonts w:hint="eastAsia" w:ascii="华文仿宋" w:hAnsi="华文仿宋" w:eastAsia="华文仿宋" w:cs="华文仿宋"/>
          <w:b/>
          <w:sz w:val="32"/>
          <w:szCs w:val="32"/>
        </w:rPr>
        <w:t>)</w:t>
      </w:r>
    </w:p>
    <w:p>
      <w:pPr>
        <w:rPr>
          <w:rFonts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一、</w:t>
      </w:r>
      <w:r>
        <w:rPr>
          <w:rFonts w:hint="eastAsia" w:ascii="华文仿宋" w:hAnsi="华文仿宋" w:eastAsia="华文仿宋" w:cs="华文仿宋"/>
          <w:b/>
          <w:bCs/>
          <w:sz w:val="28"/>
          <w:szCs w:val="24"/>
        </w:rPr>
        <w:t>测试对象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报考电子竞技运动与管理专业、电子竞技运动与管理专业竞技策划方向的中职类考生。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二、</w:t>
      </w:r>
      <w:r>
        <w:rPr>
          <w:rFonts w:hint="eastAsia" w:ascii="华文仿宋" w:hAnsi="华文仿宋" w:eastAsia="华文仿宋" w:cs="华文仿宋"/>
          <w:b/>
          <w:bCs/>
          <w:sz w:val="28"/>
          <w:szCs w:val="24"/>
        </w:rPr>
        <w:t>测试时间和地点</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根据学校具体安排。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lang w:val="en-US" w:eastAsia="zh-CN"/>
        </w:rPr>
        <w:t>三、</w:t>
      </w:r>
      <w:r>
        <w:rPr>
          <w:rFonts w:hint="eastAsia" w:ascii="华文仿宋" w:hAnsi="华文仿宋" w:eastAsia="华文仿宋" w:cs="华文仿宋"/>
          <w:b/>
          <w:bCs/>
          <w:sz w:val="28"/>
          <w:szCs w:val="24"/>
        </w:rPr>
        <w:t>测试组织形式和时限</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（一）考核方式以学生自我表述和考官提问方式考核为主。</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（二）考试时间。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每人考试时间不超过10分钟，其中语言表达能力考核时间为5分钟，专业基本能力考核时间为5分钟。</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（三）考试分值分布。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职业技能测试总分为200分，其中语言表达能力为100分，专业基本能力考核部分100分。</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（四）考试题型分布。</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1. 语言表达能力部分：考生自我介绍。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val="0"/>
          <w:bCs w:val="0"/>
          <w:sz w:val="28"/>
          <w:szCs w:val="24"/>
        </w:rPr>
      </w:pPr>
      <w:r>
        <w:rPr>
          <w:rFonts w:hint="eastAsia" w:ascii="华文仿宋" w:hAnsi="华文仿宋" w:eastAsia="华文仿宋" w:cs="华文仿宋"/>
          <w:b w:val="0"/>
          <w:bCs w:val="0"/>
          <w:sz w:val="28"/>
          <w:szCs w:val="24"/>
        </w:rPr>
        <w:t>2. 专业基本能力部分：专业相关基础知识和应用能力方面的测试。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textAlignment w:val="auto"/>
        <w:rPr>
          <w:rFonts w:hint="eastAsia" w:ascii="华文仿宋" w:hAnsi="华文仿宋" w:eastAsia="华文仿宋" w:cs="华文仿宋"/>
          <w:b/>
          <w:bCs/>
          <w:sz w:val="28"/>
          <w:szCs w:val="24"/>
        </w:rPr>
      </w:pPr>
      <w:r>
        <w:rPr>
          <w:rFonts w:hint="eastAsia" w:ascii="华文仿宋" w:hAnsi="华文仿宋" w:eastAsia="华文仿宋" w:cs="华文仿宋"/>
          <w:b/>
          <w:bCs/>
          <w:sz w:val="28"/>
          <w:szCs w:val="24"/>
        </w:rPr>
        <w:t>四、评分细则</w:t>
      </w:r>
    </w:p>
    <w:p>
      <w:pPr>
        <w:widowControl/>
        <w:ind w:firstLine="560" w:firstLineChars="200"/>
        <w:jc w:val="left"/>
        <w:rPr>
          <w:rFonts w:ascii="华文仿宋" w:hAnsi="华文仿宋" w:eastAsia="华文仿宋" w:cs="华文仿宋"/>
          <w:kern w:val="0"/>
          <w:sz w:val="28"/>
          <w:szCs w:val="28"/>
        </w:rPr>
      </w:pPr>
    </w:p>
    <w:p>
      <w:pPr>
        <w:widowControl/>
        <w:ind w:firstLine="560" w:firstLineChars="200"/>
        <w:jc w:val="left"/>
        <w:rPr>
          <w:rFonts w:ascii="华文仿宋" w:hAnsi="华文仿宋" w:eastAsia="华文仿宋" w:cs="华文仿宋"/>
          <w:kern w:val="0"/>
          <w:sz w:val="28"/>
          <w:szCs w:val="28"/>
        </w:rPr>
      </w:pP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面试</w:t>
            </w:r>
          </w:p>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能够清晰的表达自己的观点和思想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语言生动流畅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普通话标准</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能比较准确的表达自己的观点和思想</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表达尚清楚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叙述较通顺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不够简洁</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有些语病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表达不准确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语言不通顺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说话啰嗦</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累赘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混乱</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不能讲普通话</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岗位和发展认识清晰全面</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表达主次分明</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逻辑性强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发展有较好的认识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表达较条理清楚</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思维面较广</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对专业的背景</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岗位</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发展等有一定的了解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但认识比较狭窄和片面</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对专业几乎没有认识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表达缺乏逻辑性</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思维面窄</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微软雅黑" w:hAnsi="微软雅黑" w:eastAsia="微软雅黑" w:cs="微软雅黑"/>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举止文雅</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现场面试过程中表现很好的礼仪素养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r>
              <w:rPr>
                <w:rFonts w:hint="eastAsia" w:ascii="华文仿宋" w:hAnsi="华文仿宋" w:eastAsia="华文仿宋" w:cs="华文仿宋"/>
                <w:sz w:val="18"/>
                <w:szCs w:val="18"/>
              </w:rPr>
              <w:t xml:space="preserve"> </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较好展示出礼仪素养</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表现出亲和力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举止不够大方</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穿着基本整齐</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在面试过程中不能展示基本的礼仪素养</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礼仪素养差</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穿着不得体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举止不得当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多余动作多</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微软雅黑" w:hAnsi="微软雅黑" w:eastAsia="微软雅黑" w:cs="微软雅黑"/>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对专业知识掌握牢固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有很好的理解和应用</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处理问题恰当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得体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能够沉着冷静</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对专业知识掌握较好</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应变能力较强</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处理问题基本合理</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能进行自我控制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心理承受能力较强</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630"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对专业知识有一定的了解</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有一定的应变能力</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有一定的心理承受能力和自我控制力</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1419" w:type="dxa"/>
            <w:vAlign w:val="center"/>
          </w:tcPr>
          <w:p>
            <w:pPr>
              <w:jc w:val="center"/>
              <w:rPr>
                <w:rFonts w:ascii="华文仿宋" w:hAnsi="华文仿宋" w:eastAsia="华文仿宋" w:cs="华文仿宋"/>
                <w:sz w:val="18"/>
                <w:szCs w:val="18"/>
              </w:rPr>
            </w:pPr>
            <w:r>
              <w:rPr>
                <w:rFonts w:hint="eastAsia" w:ascii="微软雅黑" w:hAnsi="微软雅黑" w:eastAsia="微软雅黑" w:cs="微软雅黑"/>
                <w:sz w:val="18"/>
                <w:szCs w:val="18"/>
              </w:rPr>
              <w:t>对专业知识机会没有掌握</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不能有效分析和解决问题</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面对压力和冲突时</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处事不当</w:t>
            </w:r>
            <w:r>
              <w:rPr>
                <w:rFonts w:hint="eastAsia" w:ascii="Malgun Gothic Semilight" w:hAnsi="Malgun Gothic Semilight" w:eastAsia="Malgun Gothic Semilight" w:cs="Malgun Gothic Semilight"/>
                <w:sz w:val="18"/>
                <w:szCs w:val="18"/>
              </w:rPr>
              <w:t>，</w:t>
            </w:r>
            <w:r>
              <w:rPr>
                <w:rFonts w:hint="eastAsia" w:ascii="微软雅黑" w:hAnsi="微软雅黑" w:eastAsia="微软雅黑" w:cs="微软雅黑"/>
                <w:sz w:val="18"/>
                <w:szCs w:val="18"/>
              </w:rPr>
              <w:t>应变能力差</w:t>
            </w:r>
            <w:r>
              <w:rPr>
                <w:rFonts w:hint="eastAsia" w:ascii="Malgun Gothic Semilight" w:hAnsi="Malgun Gothic Semilight" w:eastAsia="Malgun Gothic Semilight" w:cs="Malgun Gothic Semilight"/>
                <w:sz w:val="18"/>
                <w:szCs w:val="18"/>
              </w:rPr>
              <w:t>。</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w:t>
            </w:r>
            <w:r>
              <w:rPr>
                <w:rFonts w:hint="eastAsia" w:ascii="微软雅黑" w:hAnsi="微软雅黑" w:eastAsia="微软雅黑" w:cs="微软雅黑"/>
                <w:sz w:val="18"/>
                <w:szCs w:val="18"/>
              </w:rPr>
              <w:t>分</w:t>
            </w:r>
            <w:r>
              <w:rPr>
                <w:rFonts w:hint="eastAsia" w:ascii="Malgun Gothic Semilight" w:hAnsi="Malgun Gothic Semilight" w:eastAsia="Malgun Gothic Semilight" w:cs="Malgun Gothic Semilight"/>
                <w:sz w:val="18"/>
                <w:szCs w:val="18"/>
              </w:rPr>
              <w:t>）</w:t>
            </w:r>
          </w:p>
        </w:tc>
        <w:tc>
          <w:tcPr>
            <w:tcW w:w="744" w:type="dxa"/>
            <w:vAlign w:val="center"/>
          </w:tcPr>
          <w:p>
            <w:pPr>
              <w:jc w:val="center"/>
              <w:rPr>
                <w:rFonts w:ascii="华文仿宋" w:hAnsi="华文仿宋" w:eastAsia="华文仿宋" w:cs="华文仿宋"/>
                <w:color w:val="000000"/>
                <w:szCs w:val="21"/>
              </w:rPr>
            </w:pPr>
          </w:p>
        </w:tc>
      </w:tr>
    </w:tbl>
    <w:p>
      <w:pPr>
        <w:spacing w:line="360" w:lineRule="auto"/>
        <w:ind w:firstLine="560" w:firstLineChars="200"/>
        <w:rPr>
          <w:rFonts w:hint="eastAsia" w:ascii="华文仿宋" w:hAnsi="华文仿宋" w:eastAsia="华文仿宋" w:cs="华文仿宋"/>
          <w:sz w:val="28"/>
          <w:szCs w:val="28"/>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autoSpaceDE w:val="0"/>
        <w:autoSpaceDN w:val="0"/>
        <w:adjustRightIn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202</w:t>
      </w:r>
      <w:r>
        <w:rPr>
          <w:rFonts w:ascii="华文仿宋" w:hAnsi="华文仿宋" w:eastAsia="华文仿宋" w:cs="华文仿宋"/>
          <w:b/>
          <w:bCs/>
          <w:sz w:val="28"/>
          <w:szCs w:val="28"/>
        </w:rPr>
        <w:t>1</w:t>
      </w:r>
      <w:r>
        <w:rPr>
          <w:rFonts w:hint="eastAsia" w:ascii="华文仿宋" w:hAnsi="华文仿宋" w:eastAsia="华文仿宋" w:cs="华文仿宋"/>
          <w:b/>
          <w:bCs/>
          <w:sz w:val="28"/>
          <w:szCs w:val="28"/>
        </w:rPr>
        <w:t>年普通高等学校高职教育单独招生综合素质测试方案</w:t>
      </w:r>
    </w:p>
    <w:p>
      <w:pPr>
        <w:autoSpaceDE w:val="0"/>
        <w:autoSpaceDN w:val="0"/>
        <w:adjustRightInd w:val="0"/>
        <w:jc w:val="center"/>
        <w:rPr>
          <w:rFonts w:ascii="华文仿宋" w:hAnsi="华文仿宋" w:eastAsia="华文仿宋" w:cs="华文仿宋"/>
          <w:b/>
          <w:bCs/>
          <w:sz w:val="28"/>
          <w:szCs w:val="28"/>
        </w:rPr>
      </w:pPr>
      <w:r>
        <w:rPr>
          <w:rFonts w:hint="eastAsia" w:ascii="华文仿宋" w:hAnsi="华文仿宋" w:eastAsia="华文仿宋" w:cs="华文仿宋"/>
          <w:b/>
          <w:bCs/>
          <w:sz w:val="28"/>
          <w:szCs w:val="28"/>
        </w:rPr>
        <w:t>（物流管理专业-）</w:t>
      </w:r>
    </w:p>
    <w:p>
      <w:pPr>
        <w:spacing w:line="360" w:lineRule="auto"/>
        <w:rPr>
          <w:rFonts w:ascii="华文仿宋" w:hAnsi="华文仿宋" w:eastAsia="华文仿宋" w:cs="华文仿宋"/>
          <w:sz w:val="24"/>
        </w:rPr>
      </w:pPr>
    </w:p>
    <w:p>
      <w:pPr>
        <w:spacing w:before="156" w:beforeLines="50" w:after="156" w:afterLines="50" w:line="360" w:lineRule="auto"/>
        <w:rPr>
          <w:rFonts w:ascii="华文仿宋" w:hAnsi="华文仿宋" w:eastAsia="华文仿宋" w:cs="华文仿宋"/>
          <w:b/>
          <w:bCs/>
          <w:sz w:val="28"/>
          <w:szCs w:val="24"/>
        </w:rPr>
      </w:pPr>
      <w:r>
        <w:rPr>
          <w:rFonts w:hint="eastAsia" w:ascii="华文仿宋" w:hAnsi="华文仿宋" w:eastAsia="华文仿宋" w:cs="华文仿宋"/>
          <w:b/>
          <w:bCs/>
          <w:sz w:val="28"/>
          <w:szCs w:val="24"/>
        </w:rPr>
        <w:t>一、测试组织形式</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（1）考生在候考室由引导员组织考生抽签，确定面试序号，并一一核对考生信息和记载测试序号后，由引导员领入考场。</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（2）每个考场需设3名测试教师、一名工作人员和一名现场秘书。</w:t>
      </w:r>
    </w:p>
    <w:p>
      <w:pPr>
        <w:spacing w:line="360" w:lineRule="auto"/>
        <w:rPr>
          <w:rFonts w:ascii="华文仿宋" w:hAnsi="华文仿宋" w:eastAsia="华文仿宋" w:cs="华文仿宋"/>
          <w:sz w:val="28"/>
          <w:szCs w:val="24"/>
        </w:rPr>
      </w:pPr>
      <w:r>
        <w:rPr>
          <w:rFonts w:hint="eastAsia" w:ascii="华文仿宋" w:hAnsi="华文仿宋" w:eastAsia="华文仿宋" w:cs="华文仿宋"/>
          <w:sz w:val="28"/>
          <w:szCs w:val="24"/>
        </w:rPr>
        <w:t>（3）按需设置多个考场同时进行，测试时间为5~10分钟，测试分值为200分。</w:t>
      </w:r>
    </w:p>
    <w:p>
      <w:pPr>
        <w:spacing w:before="156" w:beforeLines="50" w:after="156" w:afterLines="50" w:line="360" w:lineRule="auto"/>
        <w:rPr>
          <w:rFonts w:ascii="华文仿宋" w:hAnsi="华文仿宋" w:eastAsia="华文仿宋" w:cs="华文仿宋"/>
          <w:b/>
          <w:bCs/>
          <w:sz w:val="28"/>
          <w:szCs w:val="24"/>
        </w:rPr>
      </w:pPr>
      <w:r>
        <w:rPr>
          <w:rFonts w:hint="eastAsia" w:ascii="华文仿宋" w:hAnsi="华文仿宋" w:eastAsia="华文仿宋" w:cs="华文仿宋"/>
          <w:b/>
          <w:bCs/>
          <w:sz w:val="28"/>
          <w:szCs w:val="24"/>
        </w:rPr>
        <w:t>二、测试内容范围</w:t>
      </w:r>
    </w:p>
    <w:p>
      <w:pPr>
        <w:spacing w:line="360" w:lineRule="auto"/>
        <w:rPr>
          <w:rFonts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（1）表达沟通能力：普通话发音标准，吐字清晰，准确清晰表述所要回答的问题，能够进行有效的沟通；</w:t>
      </w:r>
    </w:p>
    <w:p>
      <w:pPr>
        <w:spacing w:line="360" w:lineRule="auto"/>
        <w:rPr>
          <w:rFonts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（2）专业认知：能热爱所选择专业，愿意从事相关职业，了解行业的发展趋势，具备良好的职业道德；</w:t>
      </w:r>
    </w:p>
    <w:p>
      <w:pPr>
        <w:spacing w:line="360" w:lineRule="auto"/>
        <w:rPr>
          <w:rFonts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 xml:space="preserve">（3）礼仪展示：考生具备基本人际交往礼仪，熟悉相关的礼仪知识，如：蹲姿、站姿和坐姿； </w:t>
      </w:r>
    </w:p>
    <w:p>
      <w:pPr>
        <w:spacing w:line="360" w:lineRule="auto"/>
        <w:rPr>
          <w:rFonts w:ascii="华文仿宋" w:hAnsi="华文仿宋" w:eastAsia="华文仿宋" w:cs="华文仿宋"/>
          <w:sz w:val="28"/>
          <w:szCs w:val="28"/>
          <w:lang w:bidi="zh-CN"/>
        </w:rPr>
      </w:pPr>
      <w:r>
        <w:rPr>
          <w:rFonts w:hint="eastAsia" w:ascii="华文仿宋" w:hAnsi="华文仿宋" w:eastAsia="华文仿宋" w:cs="华文仿宋"/>
          <w:sz w:val="28"/>
          <w:szCs w:val="28"/>
          <w:lang w:bidi="zh-CN"/>
        </w:rPr>
        <w:t>（4）职业技能：心理素质良好，能够有效控制自己的情绪，具备一定的应急处置能力，有良好的职业道德；掌握物流管理的基本概念，熟悉物流七大活动；同时具备发现问题、分析问题和解决问题的能力。</w:t>
      </w:r>
    </w:p>
    <w:p>
      <w:pPr>
        <w:spacing w:before="156" w:beforeLines="50" w:after="156" w:afterLines="50" w:line="360" w:lineRule="auto"/>
        <w:rPr>
          <w:rFonts w:ascii="华文仿宋" w:hAnsi="华文仿宋" w:eastAsia="华文仿宋" w:cs="华文仿宋"/>
          <w:b/>
          <w:bCs/>
          <w:sz w:val="28"/>
          <w:szCs w:val="24"/>
        </w:rPr>
      </w:pPr>
    </w:p>
    <w:p>
      <w:pPr>
        <w:spacing w:before="156" w:beforeLines="50" w:after="156" w:afterLines="50" w:line="360" w:lineRule="auto"/>
        <w:rPr>
          <w:rFonts w:ascii="华文仿宋" w:hAnsi="华文仿宋" w:eastAsia="华文仿宋" w:cs="华文仿宋"/>
          <w:b/>
          <w:bCs/>
          <w:sz w:val="28"/>
          <w:szCs w:val="24"/>
        </w:rPr>
      </w:pPr>
    </w:p>
    <w:p>
      <w:pPr>
        <w:spacing w:before="156" w:beforeLines="50" w:after="156" w:afterLines="50" w:line="360" w:lineRule="auto"/>
        <w:rPr>
          <w:rFonts w:ascii="华文仿宋" w:hAnsi="华文仿宋" w:eastAsia="华文仿宋" w:cs="华文仿宋"/>
          <w:b/>
          <w:bCs/>
          <w:sz w:val="28"/>
          <w:szCs w:val="24"/>
        </w:rPr>
      </w:pPr>
      <w:r>
        <w:rPr>
          <w:rFonts w:hint="eastAsia" w:ascii="华文仿宋" w:hAnsi="华文仿宋" w:eastAsia="华文仿宋" w:cs="华文仿宋"/>
          <w:b/>
          <w:bCs/>
          <w:sz w:val="28"/>
          <w:szCs w:val="24"/>
        </w:rPr>
        <w:t>三、测试评分细则</w:t>
      </w:r>
    </w:p>
    <w:tbl>
      <w:tblPr>
        <w:tblStyle w:val="11"/>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309"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44"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2"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表达沟通能力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能够清晰的表达自己的观点和思想，语言生动流畅，普通话标准。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能比较准确的表达自己的观点和思想，表达尚清楚，叙述较通顺，普通话一般</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表达尚清楚，叙述较通顺，不够简洁，有些语病。普通话不标准</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表达不准确，语言不通顺，说话啰嗦、累赘、混乱，不能讲普通话。</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专业认知</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对专业的背景、岗位和发展认识清晰全面，表达主次分明，条理清楚，逻辑性强，思维面广。</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对专业的背景、岗位、发展有较好的认识，表达较条理清楚，思维面较广。</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对专业的背景、岗位、发展等有一定的了解，但认识比较狭窄和片面。</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对专业几乎没有认识，在面试过程中，表达缺乏逻辑性，思维面窄。</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礼仪展示</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举止文雅，穿着得体，现场面试过程中表现很好的礼仪素养，表现出亲和力。</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 xml:space="preserve">（30-40分） </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举止大方，穿着基本得体、整齐，较好展示出礼仪素养，表现出亲和力。</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（20-30分）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举止不够大方，穿着基本整齐，在面试过程中不能展示基本的礼仪素养。</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（10-20分）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礼仪素养差，穿着不得体，举止不得当，多余动作多。</w:t>
            </w:r>
          </w:p>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（5-10分）</w:t>
            </w:r>
          </w:p>
        </w:tc>
        <w:tc>
          <w:tcPr>
            <w:tcW w:w="744"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职业技能测试</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630" w:type="dxa"/>
            <w:vAlign w:val="center"/>
          </w:tcPr>
          <w:p>
            <w:pPr>
              <w:jc w:val="left"/>
              <w:rPr>
                <w:rFonts w:ascii="华文仿宋" w:hAnsi="华文仿宋" w:eastAsia="华文仿宋" w:cs="华文仿宋"/>
                <w:sz w:val="18"/>
                <w:szCs w:val="18"/>
              </w:rPr>
            </w:pPr>
            <w:r>
              <w:rPr>
                <w:rFonts w:hint="eastAsia" w:ascii="华文仿宋" w:hAnsi="华文仿宋" w:eastAsia="华文仿宋" w:cs="华文仿宋"/>
                <w:sz w:val="18"/>
                <w:szCs w:val="18"/>
              </w:rPr>
              <w:t>对专业知识掌握牢固，有很好的理解和应用，应变能力强，处理问题恰当、得体，能够沉着冷静、自我控制，心理承受能力强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（50-60分）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对专业知识掌握较好，应变能力较强，处理问题基本合理；面对压力和冲突时，能进行自我控制，心理承受能力较强。</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（40-50分）</w:t>
            </w:r>
          </w:p>
        </w:tc>
        <w:tc>
          <w:tcPr>
            <w:tcW w:w="1630"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对专业知识有一定的了解，有一定的应变能力，面对压力和冲突时，有一定的心理承受能力和自我控制力。</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（30-40分）</w:t>
            </w:r>
          </w:p>
        </w:tc>
        <w:tc>
          <w:tcPr>
            <w:tcW w:w="1419" w:type="dxa"/>
            <w:vAlign w:val="center"/>
          </w:tcPr>
          <w:p>
            <w:pPr>
              <w:jc w:val="center"/>
              <w:rPr>
                <w:rFonts w:ascii="华文仿宋" w:hAnsi="华文仿宋" w:eastAsia="华文仿宋" w:cs="华文仿宋"/>
                <w:sz w:val="18"/>
                <w:szCs w:val="18"/>
              </w:rPr>
            </w:pPr>
            <w:r>
              <w:rPr>
                <w:rFonts w:hint="eastAsia" w:ascii="华文仿宋" w:hAnsi="华文仿宋" w:eastAsia="华文仿宋" w:cs="华文仿宋"/>
                <w:sz w:val="18"/>
                <w:szCs w:val="18"/>
              </w:rPr>
              <w:t>对专业知识机会没有掌握，不能有效分析和解决问题，面对压力和冲突时，处事不当，应变能力差。</w:t>
            </w:r>
          </w:p>
          <w:p>
            <w:pPr>
              <w:jc w:val="center"/>
              <w:rPr>
                <w:rFonts w:ascii="华文仿宋" w:hAnsi="华文仿宋" w:eastAsia="华文仿宋" w:cs="华文仿宋"/>
                <w:color w:val="000000"/>
                <w:sz w:val="18"/>
                <w:szCs w:val="18"/>
              </w:rPr>
            </w:pPr>
            <w:r>
              <w:rPr>
                <w:rFonts w:hint="eastAsia" w:ascii="华文仿宋" w:hAnsi="华文仿宋" w:eastAsia="华文仿宋" w:cs="华文仿宋"/>
                <w:sz w:val="18"/>
                <w:szCs w:val="18"/>
              </w:rPr>
              <w:t>（20-30分）</w:t>
            </w:r>
          </w:p>
        </w:tc>
        <w:tc>
          <w:tcPr>
            <w:tcW w:w="744" w:type="dxa"/>
            <w:vAlign w:val="center"/>
          </w:tcPr>
          <w:p>
            <w:pPr>
              <w:jc w:val="center"/>
              <w:rPr>
                <w:rFonts w:ascii="华文仿宋" w:hAnsi="华文仿宋" w:eastAsia="华文仿宋" w:cs="华文仿宋"/>
                <w:color w:val="000000"/>
                <w:szCs w:val="21"/>
              </w:rPr>
            </w:pPr>
          </w:p>
        </w:tc>
      </w:tr>
    </w:tbl>
    <w:p>
      <w:pPr>
        <w:widowControl/>
        <w:spacing w:line="240" w:lineRule="atLeast"/>
        <w:jc w:val="center"/>
        <w:rPr>
          <w:rFonts w:ascii="华文仿宋" w:hAnsi="华文仿宋" w:eastAsia="华文仿宋" w:cs="华文仿宋"/>
          <w:b/>
          <w:bCs/>
          <w:sz w:val="28"/>
          <w:szCs w:val="28"/>
        </w:rPr>
      </w:pPr>
    </w:p>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年单独招生技能测试考试方案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pStyle w:val="7"/>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根据四川省教育厅、省教育考试委员会《关于做好202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年高等职业院校单独招生工作的通知》文件精神，按照《德阳城市轨道交通职业学院202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年高职单独招生章程》的总体要求，制定本技能测试方案。</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报考幼儿发展与健康管理专业幼儿园行政管理方向的中职类考生。</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技能测试组织形式和时限</w:t>
      </w:r>
    </w:p>
    <w:p>
      <w:pPr>
        <w:ind w:firstLine="560" w:firstLineChars="20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根采用“1+1”模式，测试2个项目。设置4个测试项目，项目1为必考项目，项目2～4为自选项目。考试时间在10分钟之内。</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技能测试项目设置</w:t>
      </w:r>
    </w:p>
    <w:p>
      <w:pPr>
        <w:pStyle w:val="7"/>
        <w:spacing w:before="0" w:beforeAutospacing="0" w:after="0" w:afterAutospacing="0" w:line="560" w:lineRule="exact"/>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技能测试分数结构</w:t>
      </w:r>
    </w:p>
    <w:tbl>
      <w:tblPr>
        <w:tblStyle w:val="12"/>
        <w:tblpPr w:leftFromText="180" w:rightFromText="180" w:vertAnchor="text" w:horzAnchor="margin" w:tblpXSpec="center" w:tblpY="536"/>
        <w:tblW w:w="4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项目编号</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项目名称</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儿童故事</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简笔画</w:t>
            </w:r>
          </w:p>
        </w:tc>
        <w:tc>
          <w:tcPr>
            <w:tcW w:w="1418" w:type="dxa"/>
            <w:vMerge w:val="restart"/>
          </w:tcPr>
          <w:p>
            <w:pPr>
              <w:jc w:val="center"/>
              <w:rPr>
                <w:rFonts w:hint="eastAsia" w:ascii="华文仿宋" w:hAnsi="华文仿宋" w:eastAsia="华文仿宋" w:cs="华文仿宋"/>
                <w:kern w:val="0"/>
                <w:sz w:val="28"/>
                <w:szCs w:val="28"/>
              </w:rPr>
            </w:pPr>
          </w:p>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舞蹈表演</w:t>
            </w:r>
          </w:p>
        </w:tc>
        <w:tc>
          <w:tcPr>
            <w:tcW w:w="1418" w:type="dxa"/>
            <w:vMerge w:val="continue"/>
          </w:tcPr>
          <w:p>
            <w:pPr>
              <w:jc w:val="center"/>
              <w:rPr>
                <w:rFonts w:hint="eastAsia"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歌曲表演</w:t>
            </w:r>
          </w:p>
        </w:tc>
        <w:tc>
          <w:tcPr>
            <w:tcW w:w="1418" w:type="dxa"/>
            <w:vMerge w:val="continue"/>
          </w:tcPr>
          <w:p>
            <w:pPr>
              <w:jc w:val="center"/>
              <w:rPr>
                <w:rFonts w:hint="eastAsia" w:ascii="华文仿宋" w:hAnsi="华文仿宋" w:eastAsia="华文仿宋" w:cs="华文仿宋"/>
                <w:kern w:val="0"/>
                <w:szCs w:val="21"/>
              </w:rPr>
            </w:pPr>
          </w:p>
        </w:tc>
      </w:tr>
    </w:tbl>
    <w:p>
      <w:pPr>
        <w:ind w:firstLine="560"/>
        <w:rPr>
          <w:rFonts w:hint="eastAsia" w:ascii="华文仿宋" w:hAnsi="华文仿宋" w:eastAsia="华文仿宋" w:cs="华文仿宋"/>
          <w:b/>
          <w:sz w:val="28"/>
          <w:szCs w:val="28"/>
        </w:rPr>
      </w:pPr>
    </w:p>
    <w:p>
      <w:pPr>
        <w:pStyle w:val="7"/>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年单独招生技能测试考试方案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val="en-US" w:eastAsia="zh-CN"/>
        </w:rPr>
        <w:t>(幼儿保健)</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pStyle w:val="7"/>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根据四川省教育厅、省教育考试委员会《关于做好202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年高等职业院校单独招生工作的通知》文件精神，按照《德阳城市轨道交通职业学院202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年高职单独招生章程》的总体要求，制定本技能测试方案。</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报考幼儿发展与健康管理专业幼儿园行政管理方向的中职类考生。</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技能测试组织形式和时限</w:t>
      </w:r>
    </w:p>
    <w:p>
      <w:pPr>
        <w:ind w:firstLine="560" w:firstLineChars="20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根采用“1+1”模式，测试2个项目。设置4个测试项目，项目1为必考项目，项目2～4为自选项目。考试时间在10分钟之内。</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技能测试项目设置</w:t>
      </w:r>
    </w:p>
    <w:p>
      <w:pPr>
        <w:pStyle w:val="7"/>
        <w:spacing w:before="0" w:beforeAutospacing="0" w:after="0" w:afterAutospacing="0" w:line="560" w:lineRule="exact"/>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技能测试分数结构</w:t>
      </w:r>
    </w:p>
    <w:tbl>
      <w:tblPr>
        <w:tblStyle w:val="12"/>
        <w:tblpPr w:leftFromText="180" w:rightFromText="180" w:vertAnchor="text" w:horzAnchor="margin" w:tblpXSpec="center" w:tblpY="536"/>
        <w:tblW w:w="4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项目编号</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项目名称</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儿童故事</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简笔画</w:t>
            </w:r>
          </w:p>
        </w:tc>
        <w:tc>
          <w:tcPr>
            <w:tcW w:w="1418" w:type="dxa"/>
            <w:vMerge w:val="restart"/>
          </w:tcPr>
          <w:p>
            <w:pPr>
              <w:jc w:val="center"/>
              <w:rPr>
                <w:rFonts w:hint="eastAsia" w:ascii="华文仿宋" w:hAnsi="华文仿宋" w:eastAsia="华文仿宋" w:cs="华文仿宋"/>
                <w:kern w:val="0"/>
                <w:sz w:val="28"/>
                <w:szCs w:val="28"/>
              </w:rPr>
            </w:pPr>
          </w:p>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舞蹈表演</w:t>
            </w:r>
          </w:p>
        </w:tc>
        <w:tc>
          <w:tcPr>
            <w:tcW w:w="1418" w:type="dxa"/>
            <w:vMerge w:val="continue"/>
          </w:tcPr>
          <w:p>
            <w:pPr>
              <w:jc w:val="center"/>
              <w:rPr>
                <w:rFonts w:hint="eastAsia"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歌曲表演</w:t>
            </w:r>
          </w:p>
        </w:tc>
        <w:tc>
          <w:tcPr>
            <w:tcW w:w="1418" w:type="dxa"/>
            <w:vMerge w:val="continue"/>
          </w:tcPr>
          <w:p>
            <w:pPr>
              <w:jc w:val="center"/>
              <w:rPr>
                <w:rFonts w:hint="eastAsia" w:ascii="华文仿宋" w:hAnsi="华文仿宋" w:eastAsia="华文仿宋" w:cs="华文仿宋"/>
                <w:kern w:val="0"/>
                <w:szCs w:val="21"/>
              </w:rPr>
            </w:pPr>
          </w:p>
        </w:tc>
      </w:tr>
    </w:tbl>
    <w:p>
      <w:pPr>
        <w:ind w:firstLine="560"/>
        <w:rPr>
          <w:rFonts w:hint="eastAsia" w:ascii="华文仿宋" w:hAnsi="华文仿宋" w:eastAsia="华文仿宋" w:cs="华文仿宋"/>
          <w:b/>
          <w:sz w:val="28"/>
          <w:szCs w:val="28"/>
        </w:rPr>
      </w:pPr>
    </w:p>
    <w:p>
      <w:pPr>
        <w:pStyle w:val="7"/>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年单独招生技能测试考试方案</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儿童营养管理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pStyle w:val="7"/>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根据四川省教育厅、省教育考试委员会《关于做好202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年高等职业院校单独招生工作的通知》文件精神，按照《德阳城市轨道交通职业学院202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年高职单独招生章程》的总体要求，制定本技能测试方案。</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技能测试对象</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报考幼儿发展与健康管理专业幼儿园行政管理方向的中职类考生。</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技能测试时间和地点</w:t>
      </w:r>
    </w:p>
    <w:p>
      <w:pPr>
        <w:ind w:left="57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根据学校具体安排。</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技能测试组织形式和时限</w:t>
      </w:r>
    </w:p>
    <w:p>
      <w:pPr>
        <w:ind w:firstLine="560" w:firstLineChars="200"/>
        <w:rPr>
          <w:rFonts w:hint="eastAsia" w:ascii="华文仿宋" w:hAnsi="华文仿宋" w:eastAsia="华文仿宋" w:cs="华文仿宋"/>
          <w:b/>
          <w:sz w:val="28"/>
          <w:szCs w:val="28"/>
        </w:rPr>
      </w:pPr>
      <w:r>
        <w:rPr>
          <w:rFonts w:hint="eastAsia" w:ascii="华文仿宋" w:hAnsi="华文仿宋" w:eastAsia="华文仿宋" w:cs="华文仿宋"/>
          <w:kern w:val="0"/>
          <w:sz w:val="28"/>
          <w:szCs w:val="28"/>
        </w:rPr>
        <w:t>根采用“1+1”模式，测试2个项目。设置4个测试项目，项目1为必考项目，项目2～4为自选项目。考试时间在10分钟之内。</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技能测试项目设置</w:t>
      </w:r>
    </w:p>
    <w:p>
      <w:pPr>
        <w:pStyle w:val="7"/>
        <w:spacing w:before="0" w:beforeAutospacing="0" w:after="0" w:afterAutospacing="0" w:line="560" w:lineRule="exact"/>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pStyle w:val="16"/>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ind w:left="1293" w:firstLineChars="0"/>
        <w:textAlignment w:val="auto"/>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技能测试分数结构</w:t>
      </w:r>
    </w:p>
    <w:tbl>
      <w:tblPr>
        <w:tblStyle w:val="12"/>
        <w:tblpPr w:leftFromText="180" w:rightFromText="180" w:vertAnchor="text" w:horzAnchor="margin" w:tblpXSpec="center" w:tblpY="536"/>
        <w:tblW w:w="4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98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项目编号</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项目名称</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儿童故事</w:t>
            </w:r>
          </w:p>
        </w:tc>
        <w:tc>
          <w:tcPr>
            <w:tcW w:w="1418"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简笔画</w:t>
            </w:r>
          </w:p>
        </w:tc>
        <w:tc>
          <w:tcPr>
            <w:tcW w:w="1418" w:type="dxa"/>
            <w:vMerge w:val="restart"/>
          </w:tcPr>
          <w:p>
            <w:pPr>
              <w:jc w:val="center"/>
              <w:rPr>
                <w:rFonts w:hint="eastAsia" w:ascii="华文仿宋" w:hAnsi="华文仿宋" w:eastAsia="华文仿宋" w:cs="华文仿宋"/>
                <w:kern w:val="0"/>
                <w:sz w:val="28"/>
                <w:szCs w:val="28"/>
              </w:rPr>
            </w:pPr>
          </w:p>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舞蹈表演</w:t>
            </w:r>
          </w:p>
        </w:tc>
        <w:tc>
          <w:tcPr>
            <w:tcW w:w="1418" w:type="dxa"/>
            <w:vMerge w:val="continue"/>
          </w:tcPr>
          <w:p>
            <w:pPr>
              <w:jc w:val="center"/>
              <w:rPr>
                <w:rFonts w:hint="eastAsia"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4</w:t>
            </w:r>
          </w:p>
        </w:tc>
        <w:tc>
          <w:tcPr>
            <w:tcW w:w="1984" w:type="dxa"/>
          </w:tcPr>
          <w:p>
            <w:pPr>
              <w:jc w:val="center"/>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歌曲表演</w:t>
            </w:r>
          </w:p>
        </w:tc>
        <w:tc>
          <w:tcPr>
            <w:tcW w:w="1418" w:type="dxa"/>
            <w:vMerge w:val="continue"/>
          </w:tcPr>
          <w:p>
            <w:pPr>
              <w:jc w:val="center"/>
              <w:rPr>
                <w:rFonts w:hint="eastAsia" w:ascii="华文仿宋" w:hAnsi="华文仿宋" w:eastAsia="华文仿宋" w:cs="华文仿宋"/>
                <w:kern w:val="0"/>
                <w:szCs w:val="21"/>
              </w:rPr>
            </w:pPr>
          </w:p>
        </w:tc>
      </w:tr>
    </w:tbl>
    <w:p>
      <w:pPr>
        <w:ind w:firstLine="560"/>
        <w:rPr>
          <w:rFonts w:hint="eastAsia" w:ascii="华文仿宋" w:hAnsi="华文仿宋" w:eastAsia="华文仿宋" w:cs="华文仿宋"/>
          <w:b/>
          <w:sz w:val="28"/>
          <w:szCs w:val="28"/>
        </w:rPr>
      </w:pPr>
    </w:p>
    <w:p>
      <w:pPr>
        <w:pStyle w:val="7"/>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jc w:val="center"/>
        <w:rPr>
          <w:rFonts w:hint="eastAsia" w:ascii="华文仿宋" w:hAnsi="华文仿宋" w:eastAsia="华文仿宋" w:cs="华文仿宋"/>
          <w:kern w:val="0"/>
          <w:szCs w:val="21"/>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学校成立电气自动化技术单独招生职业技能测试考核组，考核组成员由相关专业教师组成。主要职责是：遵循公开、公平、公正的原则，按照制定的工作程序进行职业技能测试工作。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hint="eastAsia" w:ascii="华文仿宋" w:hAnsi="华文仿宋" w:eastAsia="华文仿宋" w:cs="华文仿宋"/>
          <w:sz w:val="24"/>
        </w:rPr>
      </w:pPr>
      <w:r>
        <w:rPr>
          <w:rFonts w:hint="eastAsia" w:ascii="华文仿宋" w:hAnsi="华文仿宋" w:eastAsia="华文仿宋" w:cs="华文仿宋"/>
          <w:sz w:val="24"/>
        </w:rPr>
        <w:t>专业职能技能测试考核环节主要考查电气自动化技术专业考生对电气工程和自动化工程应用的知识，以及电工及电子技术基础理论知识、职业安全意识和防护等内容。</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（电气自动化技术（电气控制与自动化工程））</w:t>
      </w:r>
    </w:p>
    <w:p>
      <w:pPr>
        <w:widowControl/>
        <w:rPr>
          <w:rFonts w:ascii="华文仿宋" w:hAnsi="华文仿宋" w:eastAsia="华文仿宋" w:cs="华文仿宋"/>
          <w:color w:val="555555"/>
          <w:kern w:val="0"/>
          <w:sz w:val="24"/>
          <w:szCs w:val="24"/>
        </w:rPr>
      </w:pPr>
      <w:r>
        <w:rPr>
          <w:rFonts w:hint="eastAsia" w:ascii="华文仿宋" w:hAnsi="华文仿宋" w:eastAsia="华文仿宋" w:cs="华文仿宋"/>
          <w:b/>
          <w:bCs/>
          <w:color w:val="555555"/>
          <w:kern w:val="0"/>
          <w:sz w:val="24"/>
          <w:szCs w:val="24"/>
        </w:rPr>
        <w:t>一、组织机构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学校成立电气自动化技术单独招生职业技能测试考核组，考核组成员由相关专业教师组成。主要职责是：遵循公开、公平、公正的原则，按照制定的工作程序进行职业技能测试工作。</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二、职业技能测试考核方式</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（一）考核方式以学生自我表述和考官提问方式考核为主。</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（二）考试时间。</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每人考试时间不超过10分钟，其中语言表达能力考核时间为5分钟，专业基本能力考核时间为5分钟。</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（三）考试分值分布。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职业技能测试总分为200分，其中语言表达能力为100分，专业基本能力考核部分100分。</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（四）考试题型分布。</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1. 语言表达能力部分：考生自我介绍。</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2. 专业基本能力部分：专业相关基础知识和应用能力方面的测试。</w:t>
      </w:r>
    </w:p>
    <w:p>
      <w:pPr>
        <w:widowControl/>
        <w:rPr>
          <w:rFonts w:ascii="华文仿宋" w:hAnsi="华文仿宋" w:eastAsia="华文仿宋" w:cs="华文仿宋"/>
          <w:b/>
          <w:bCs/>
          <w:color w:val="555555"/>
          <w:kern w:val="0"/>
          <w:sz w:val="24"/>
          <w:szCs w:val="24"/>
        </w:rPr>
      </w:pPr>
      <w:r>
        <w:rPr>
          <w:rFonts w:hint="eastAsia" w:ascii="华文仿宋" w:hAnsi="华文仿宋" w:eastAsia="华文仿宋" w:cs="华文仿宋"/>
          <w:b/>
          <w:bCs/>
          <w:color w:val="555555"/>
          <w:kern w:val="0"/>
          <w:sz w:val="24"/>
          <w:szCs w:val="24"/>
        </w:rPr>
        <w:t>三、职业技能测试目的</w:t>
      </w:r>
    </w:p>
    <w:p>
      <w:pPr>
        <w:spacing w:line="360" w:lineRule="auto"/>
        <w:ind w:firstLine="480" w:firstLineChars="200"/>
        <w:rPr>
          <w:rFonts w:ascii="华文仿宋" w:hAnsi="华文仿宋" w:eastAsia="华文仿宋" w:cs="华文仿宋"/>
          <w:sz w:val="24"/>
        </w:rPr>
      </w:pPr>
      <w:r>
        <w:rPr>
          <w:rFonts w:hint="eastAsia" w:ascii="华文仿宋" w:hAnsi="华文仿宋" w:eastAsia="华文仿宋" w:cs="华文仿宋"/>
          <w:sz w:val="24"/>
        </w:rPr>
        <w:t>专业职能技能测试考核环节主要考查电气自动化技术专业考生对电气工程和自动化工程应用的知识，以及电工及电子技术基础理论知识、职业安全意识和防护等内容。</w:t>
      </w: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（电气自动化技术（电气设备工程））</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学校成立电气自动化技术单独招生职业技能测试考核组，考核组成员由相关专业教师组成。主要职责是：遵循公开、公平、公正的原则，按照制定的工作程序进行职业技能测试工作。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专业职能技能测试考核环节主要考查电气自动化技术专业考生对电气工程和自动化工程应用的知识，以及电工及电子技术基础理论知识、职业安全意识和防护等内容。</w:t>
      </w:r>
    </w:p>
    <w:p>
      <w:pPr>
        <w:spacing w:line="360" w:lineRule="auto"/>
        <w:ind w:firstLine="480" w:firstLineChars="200"/>
        <w:rPr>
          <w:rFonts w:hint="eastAsia" w:ascii="华文仿宋" w:hAnsi="华文仿宋" w:eastAsia="华文仿宋" w:cs="华文仿宋"/>
          <w:sz w:val="24"/>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w:t>
      </w:r>
      <w:r>
        <w:rPr>
          <w:rFonts w:hint="eastAsia" w:ascii="华文仿宋" w:hAnsi="华文仿宋" w:eastAsia="华文仿宋" w:cs="华文仿宋"/>
          <w:b/>
          <w:bCs/>
          <w:kern w:val="0"/>
          <w:sz w:val="28"/>
          <w:szCs w:val="28"/>
        </w:rPr>
        <w:t>城市轨道交通供配电技术</w:t>
      </w:r>
      <w:r>
        <w:rPr>
          <w:rFonts w:hint="eastAsia" w:ascii="华文仿宋" w:hAnsi="华文仿宋" w:eastAsia="华文仿宋" w:cs="华文仿宋"/>
          <w:b/>
          <w:bCs/>
          <w:kern w:val="0"/>
          <w:sz w:val="24"/>
          <w:szCs w:val="24"/>
        </w:rPr>
        <w:t>）</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学校成立城市轨道交通供配电技术单独招生职业技能测试考核组，考核组成员由相关专业教师组成。主要职责是：遵循公开、公平、公正的原则，按照制定的工作程序进行职业技能测试工作。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专业职能技能测试考核环节主要考查城市轨道交通供配电技术专业考生对电气工程的基础知识理论、轨道交通的认知水平、电工及电子技术基础理论知识以及职业安全意识和防护等内容。</w:t>
      </w:r>
    </w:p>
    <w:p>
      <w:pPr>
        <w:spacing w:line="360" w:lineRule="auto"/>
        <w:rPr>
          <w:rFonts w:hint="eastAsia" w:ascii="华文仿宋" w:hAnsi="华文仿宋" w:eastAsia="华文仿宋" w:cs="华文仿宋"/>
          <w:sz w:val="28"/>
          <w:szCs w:val="28"/>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b/>
          <w:bCs/>
          <w:color w:val="555555"/>
          <w:kern w:val="0"/>
          <w:sz w:val="24"/>
          <w:szCs w:val="24"/>
        </w:rPr>
        <w:t>一</w:t>
      </w:r>
      <w:r>
        <w:rPr>
          <w:rFonts w:hint="eastAsia" w:ascii="华文仿宋" w:hAnsi="华文仿宋" w:eastAsia="华文仿宋" w:cs="华文仿宋"/>
          <w:sz w:val="28"/>
          <w:szCs w:val="28"/>
        </w:rPr>
        <w:t>、组织机构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学校成立智能控制技术单独招生职业技能测试考核组，考核组成员由相关专业教师组成。主要职责是：遵循公开、公平、公正的原则，按照制定的工作程序进行职业技能测试工作。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（智能控制技术（计算机控制技术））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学校成立智能控制技术单独招生职业技能测试考核组，考核组成员由相关专业教师组成。主要职责是：遵循公开、公平、公正的原则，按照制定的工作程序进行职业技能测试工作。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rPr>
          <w:rFonts w:hint="eastAsia" w:ascii="华文仿宋" w:hAnsi="华文仿宋" w:eastAsia="华文仿宋" w:cs="华文仿宋"/>
          <w:b/>
          <w:sz w:val="32"/>
          <w:szCs w:val="32"/>
        </w:rPr>
      </w:pPr>
      <w:r>
        <w:rPr>
          <w:rFonts w:hint="eastAsia" w:ascii="华文仿宋" w:hAnsi="华文仿宋" w:eastAsia="华文仿宋" w:cs="华文仿宋"/>
          <w:sz w:val="28"/>
          <w:szCs w:val="28"/>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4"/>
          <w:szCs w:val="24"/>
        </w:rPr>
        <w:t>（智能控制技术（信息与监控技术））</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学校成立智能控制技术单独招生职业技能测试考核组，考核组成员由相关专业教师组成。主要职责是：遵循公开、公平、公正的原则，按照制定的工作程序进行职业技能测试工作。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专业职能技能测试考核环节主要考查智能控制技术专业考生的基础知识理论和智能计算机信息技术常识，以及考生对智能控制的应用、信息技术、计算机网络技术以及工业机器人的认识等相关知识的了解与掌握情况。</w:t>
      </w:r>
    </w:p>
    <w:p>
      <w:pPr>
        <w:ind w:firstLine="1281" w:firstLineChars="400"/>
        <w:jc w:val="both"/>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（人工智能技术服务）</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学校成立人工智能技术服务单独招生职业技能测试考核组，考核组成员由相关专业教师组成。主要职责是：遵循公开、公平、公正的原则，按照制定的工作程序进行职业技能测试工作。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pPr>
      <w:r>
        <w:rPr>
          <w:rFonts w:hint="eastAsia" w:ascii="华文仿宋" w:hAnsi="华文仿宋" w:eastAsia="华文仿宋" w:cs="华文仿宋"/>
          <w:sz w:val="28"/>
          <w:szCs w:val="28"/>
        </w:rPr>
        <w:t>专业职能技能测试考核环节主要考查人工智能技术服务专业考生的基础知识理论和智能计算机信息技术常识，以及考生对智能控制的应用、信息技术、计算机网络技术以及工业机器人的认识等相关知识的了解与掌握情况。</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年单独招生综合素质测试考试方案</w:t>
      </w:r>
    </w:p>
    <w:p>
      <w:pPr>
        <w:widowControl/>
        <w:jc w:val="center"/>
        <w:outlineLvl w:val="1"/>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（人工智能技术服务（智能机器人应用与维护））</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一、组织机构</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学校成立人工智能技术服务单独招生职业技能测试考核组，考核组成员由相关专业教师组成。主要职责是：遵循公开、公平、公正的原则，按照制定的工作程序进行职业技能测试工作。</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二、职业技能测试考核方式</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（一）考核方式以学生自我表述和考官提问方式考核为主。</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（二）考试时间。</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每人考试时间不超过10分钟，其中语言表达能力考核时间为5分钟，专业基本能力考核时间为5分钟。</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（三）考试分值分布。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职业技能测试总分为200分，其中语言表达能力为100分，专业基本能力考核部分100分。</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（四）考试题型分布。</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1. 语言表达能力部分：考生自我介绍。</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2. 专业基本能力部分：专业相关基础知识和应用能力方面的测试。</w:t>
      </w:r>
    </w:p>
    <w:p>
      <w:pPr>
        <w:spacing w:line="360" w:lineRule="auto"/>
        <w:rPr>
          <w:rFonts w:hint="eastAsia" w:ascii="华文仿宋" w:hAnsi="华文仿宋" w:eastAsia="华文仿宋" w:cs="华文仿宋"/>
          <w:sz w:val="28"/>
          <w:szCs w:val="28"/>
        </w:rPr>
      </w:pPr>
      <w:r>
        <w:rPr>
          <w:rFonts w:hint="eastAsia" w:ascii="华文仿宋" w:hAnsi="华文仿宋" w:eastAsia="华文仿宋" w:cs="华文仿宋"/>
          <w:sz w:val="28"/>
          <w:szCs w:val="28"/>
        </w:rPr>
        <w:t>三、职业技能测试目的</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专业职能技能测试考核环节主要考查人工智能技术服务专业考生的基础知识理论和智能计算机信息技术常识，以及考生对智能控制的应用、信息技术、计算机网络技术以及工业机器人的认识等相关知识的了解与掌握情况。</w:t>
      </w: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ind w:firstLine="2249" w:firstLineChars="800"/>
        <w:jc w:val="both"/>
        <w:rPr>
          <w:rFonts w:ascii="宋体" w:hAnsi="宋体" w:cs="宋体"/>
          <w:b/>
          <w:bCs/>
          <w:sz w:val="28"/>
          <w:szCs w:val="28"/>
        </w:rPr>
      </w:pPr>
      <w:r>
        <w:rPr>
          <w:rFonts w:hint="eastAsia" w:ascii="宋体" w:hAnsi="宋体" w:cs="宋体"/>
          <w:b/>
          <w:bCs/>
          <w:sz w:val="28"/>
          <w:szCs w:val="28"/>
        </w:rPr>
        <w:t>（城市轨道交通工程技术）</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根据学院《2021年单独招生章程》和《2021年中职类高考单独招生考试工作方案》，特制定2021年单独招生面试方案，考试方案如下：</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考试项目设置</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1、职业倾向测试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①考试内容：主要测试学生的身心素质、思想道德素质、文化社交素质、学习和创新素质、职业心理素质；</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2、职业基本素养测试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①考试内容：主要考查学生表达能力、包括对所报专业的专业基本认知，所报专业对应行业的基本认知，以及自己对将来从事职业的愿景；</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3、职业基本能力测试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①考试内容：主要考查学生的逻辑思辩能力，涵盖专业基本知识问答。</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科目</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职业倾向</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职业基本素养</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职业基本能力</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bl>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考试时间</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根据学校具体安排</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jc w:val="center"/>
        <w:rPr>
          <w:rFonts w:hint="eastAsia" w:ascii="华文仿宋" w:hAnsi="华文仿宋" w:eastAsia="华文仿宋" w:cs="华文仿宋"/>
          <w:sz w:val="24"/>
        </w:rPr>
      </w:pPr>
      <w:r>
        <w:rPr>
          <w:rFonts w:hint="eastAsia" w:ascii="华文仿宋" w:hAnsi="华文仿宋" w:eastAsia="华文仿宋" w:cs="华文仿宋"/>
          <w:sz w:val="24"/>
        </w:rPr>
        <w:t>（</w:t>
      </w:r>
      <w:r>
        <w:rPr>
          <w:rFonts w:hint="eastAsia" w:ascii="华文仿宋" w:hAnsi="华文仿宋" w:eastAsia="华文仿宋" w:cs="华文仿宋"/>
          <w:b w:val="0"/>
          <w:bCs w:val="0"/>
          <w:sz w:val="24"/>
          <w:lang w:val="en-US" w:eastAsia="zh-CN"/>
        </w:rPr>
        <w:t>城市轨道交通工程技术</w:t>
      </w:r>
      <w:bookmarkStart w:id="1" w:name="_GoBack"/>
      <w:bookmarkEnd w:id="1"/>
      <w:r>
        <w:rPr>
          <w:rFonts w:hint="eastAsia" w:ascii="华文仿宋" w:hAnsi="华文仿宋" w:eastAsia="华文仿宋" w:cs="华文仿宋"/>
          <w:sz w:val="24"/>
          <w:lang w:eastAsia="zh-CN"/>
        </w:rPr>
        <w:t>（</w:t>
      </w:r>
      <w:r>
        <w:rPr>
          <w:rFonts w:hint="eastAsia" w:ascii="华文仿宋" w:hAnsi="华文仿宋" w:eastAsia="华文仿宋" w:cs="华文仿宋"/>
          <w:sz w:val="24"/>
        </w:rPr>
        <w:t>地下铁道施工</w:t>
      </w:r>
      <w:r>
        <w:rPr>
          <w:rFonts w:hint="eastAsia" w:ascii="华文仿宋" w:hAnsi="华文仿宋" w:eastAsia="华文仿宋" w:cs="华文仿宋"/>
          <w:sz w:val="24"/>
          <w:lang w:eastAsia="zh-CN"/>
        </w:rPr>
        <w:t>）</w:t>
      </w:r>
      <w:r>
        <w:rPr>
          <w:rFonts w:hint="eastAsia" w:ascii="华文仿宋" w:hAnsi="华文仿宋" w:eastAsia="华文仿宋" w:cs="华文仿宋"/>
          <w:sz w:val="24"/>
        </w:rPr>
        <w:t>）</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根据学院《2021年单独招生章程》和《2021年中职类高考单独招生考试工作方案》，特制定2021年单独招生面试方案，考试方案如下：</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考试项目设置</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1、职业倾向测试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①考试内容：主要测试学生的身心素质、思想道德素质、文化社交素质、学习和创新素质、职业心理素质；</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2、职业基本素养测试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①考试内容：主要考查学生表达能力、包括对所报专业的专业基本认知，所报专业对应行业的基本认知，以及自己对将来从事职业的愿景；</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3、职业基本能力测试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①考试内容：主要考查学生的逻辑思辩能力，涵盖专业基本知识问答。</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科目</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职业倾向</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职业基本素养</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职业基本能力</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bl>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考试时间</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根据学校具体安排</w:t>
      </w:r>
    </w:p>
    <w:p>
      <w:pPr>
        <w:spacing w:line="360" w:lineRule="auto"/>
        <w:ind w:firstLine="560" w:firstLineChars="200"/>
        <w:rPr>
          <w:rFonts w:hint="eastAsia" w:ascii="华文仿宋" w:hAnsi="华文仿宋" w:eastAsia="华文仿宋" w:cs="华文仿宋"/>
          <w:sz w:val="28"/>
          <w:szCs w:val="28"/>
        </w:rPr>
      </w:pPr>
    </w:p>
    <w:p>
      <w:pPr>
        <w:spacing w:line="360" w:lineRule="auto"/>
        <w:ind w:firstLine="480" w:firstLineChars="200"/>
        <w:rPr>
          <w:rFonts w:hint="eastAsia" w:ascii="华文仿宋" w:hAnsi="华文仿宋" w:eastAsia="华文仿宋" w:cs="华文仿宋"/>
          <w:sz w:val="24"/>
        </w:rPr>
      </w:pPr>
    </w:p>
    <w:p>
      <w:pPr>
        <w:spacing w:line="360" w:lineRule="auto"/>
        <w:ind w:firstLine="480" w:firstLineChars="200"/>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spacing w:line="360" w:lineRule="auto"/>
        <w:ind w:firstLine="480" w:firstLineChars="200"/>
        <w:jc w:val="center"/>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w:t>
      </w:r>
      <w:r>
        <w:rPr>
          <w:rFonts w:hint="eastAsia" w:ascii="华文仿宋" w:hAnsi="华文仿宋" w:eastAsia="华文仿宋" w:cs="华文仿宋"/>
          <w:b w:val="0"/>
          <w:bCs w:val="0"/>
          <w:sz w:val="24"/>
          <w:lang w:val="en-US" w:eastAsia="zh-CN"/>
        </w:rPr>
        <w:t>城市轨道交通工程技术(</w:t>
      </w:r>
      <w:r>
        <w:rPr>
          <w:rFonts w:hint="eastAsia" w:ascii="华文仿宋" w:hAnsi="华文仿宋" w:eastAsia="华文仿宋" w:cs="华文仿宋"/>
          <w:b w:val="0"/>
          <w:bCs w:val="0"/>
          <w:sz w:val="24"/>
        </w:rPr>
        <w:t>城轨工务）</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根据学院《2021年单独招生章程》和《2021年中职类高考单独招生考试工作方案》，特制定2021年单独招生面试方案，考试方案如下：</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考试项目设置</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1、职业倾向测试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①考试内容：主要测试学生的身心素质、思想道德素质、文化社交素质、学习和创新素质、职业心理素质；</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2、职业基本素养测试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①考试内容：主要考查学生表达能力、包括对所报专业的专业基本认知，所报专业对应行业的基本认知，以及自己对将来从事职业的愿景；</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 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3、职业基本能力测试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①考试内容：主要考查学生的逻辑思辩能力，涵盖专业基本知识问答。</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②考试形式：面试。</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项目分数结构</w:t>
      </w:r>
    </w:p>
    <w:tbl>
      <w:tblPr>
        <w:tblStyle w:val="11"/>
        <w:tblW w:w="77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50"/>
        <w:gridCol w:w="3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trPr>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科目</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职业倾向</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职业基本素养</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50"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职业基本能力</w:t>
            </w:r>
          </w:p>
        </w:tc>
        <w:tc>
          <w:tcPr>
            <w:tcW w:w="3778" w:type="dxa"/>
            <w:shd w:val="clear" w:color="auto" w:fill="auto"/>
            <w:noWrap w:val="0"/>
            <w:vAlign w:val="top"/>
          </w:tcPr>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60</w:t>
            </w:r>
          </w:p>
        </w:tc>
      </w:tr>
    </w:tbl>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考试时间</w:t>
      </w:r>
    </w:p>
    <w:p>
      <w:pPr>
        <w:spacing w:line="360" w:lineRule="auto"/>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根据学校具体安排</w:t>
      </w:r>
    </w:p>
    <w:p>
      <w:pPr>
        <w:spacing w:line="360" w:lineRule="auto"/>
        <w:ind w:firstLine="560" w:firstLineChars="200"/>
        <w:rPr>
          <w:rFonts w:hint="eastAsia" w:ascii="华文仿宋" w:hAnsi="华文仿宋" w:eastAsia="华文仿宋" w:cs="华文仿宋"/>
          <w:sz w:val="28"/>
          <w:szCs w:val="28"/>
        </w:rPr>
      </w:pPr>
    </w:p>
    <w:p>
      <w:pPr>
        <w:spacing w:line="360" w:lineRule="auto"/>
        <w:ind w:firstLine="560" w:firstLineChars="200"/>
        <w:rPr>
          <w:rFonts w:hint="eastAsia" w:ascii="华文仿宋" w:hAnsi="华文仿宋" w:eastAsia="华文仿宋" w:cs="华文仿宋"/>
          <w:sz w:val="28"/>
          <w:szCs w:val="28"/>
        </w:rPr>
      </w:pPr>
    </w:p>
    <w:p>
      <w:pPr>
        <w:spacing w:line="360" w:lineRule="auto"/>
        <w:ind w:firstLine="560" w:firstLineChars="200"/>
        <w:rPr>
          <w:rFonts w:hint="eastAsia" w:ascii="华文仿宋" w:hAnsi="华文仿宋" w:eastAsia="华文仿宋" w:cs="华文仿宋"/>
          <w:sz w:val="28"/>
          <w:szCs w:val="28"/>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spacing w:line="360" w:lineRule="auto"/>
        <w:ind w:firstLine="480" w:firstLineChars="200"/>
        <w:jc w:val="center"/>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w:t>
      </w:r>
      <w:r>
        <w:rPr>
          <w:rFonts w:hint="eastAsia" w:ascii="华文仿宋" w:hAnsi="华文仿宋" w:eastAsia="华文仿宋" w:cs="华文仿宋"/>
          <w:b w:val="0"/>
          <w:bCs w:val="0"/>
          <w:sz w:val="24"/>
          <w:lang w:val="en-US" w:eastAsia="zh-CN"/>
        </w:rPr>
        <w:t>城市轨道交通工程技术(</w:t>
      </w:r>
      <w:r>
        <w:rPr>
          <w:rFonts w:hint="eastAsia" w:ascii="华文仿宋" w:hAnsi="华文仿宋" w:eastAsia="华文仿宋" w:cs="华文仿宋"/>
          <w:b w:val="0"/>
          <w:bCs w:val="0"/>
          <w:sz w:val="24"/>
        </w:rPr>
        <w:t>城市桥梁施工）</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根据学院《2021年单独招生章程》和《2021年中职类高考单独招生考试工作方案》，特制定2021年单独招生面试方案，考试方案如下：</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考试项目设置</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1、职业倾向测试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①考试内容：主要测试学生的身心素质、思想道德素质、文化社交素质、学习和创新素质、职业心理素质；</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2、职业基本素养测试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①考试内容：主要考查学生表达能力、包括对所报专业的专业基本认知，所报专业对应行业的基本认知，以及自己对将来从事职业的愿景；</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3、职业基本能力测试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①考试内容：主要考查学生的逻辑思辩能力，涵盖专业基本知识问答。</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项目分数结构</w:t>
      </w:r>
    </w:p>
    <w:tbl>
      <w:tblPr>
        <w:tblStyle w:val="11"/>
        <w:tblW w:w="6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科目</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职业倾向</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职业基本素养</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职业基本能力</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bl>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考试时间</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根据学校具体安排</w:t>
      </w:r>
    </w:p>
    <w:p>
      <w:pPr>
        <w:rPr>
          <w:rFonts w:hint="eastAsia" w:ascii="宋体" w:hAnsi="宋体" w:cs="宋体"/>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rPr>
          <w:rFonts w:hint="eastAsia" w:ascii="华文仿宋" w:hAnsi="华文仿宋" w:eastAsia="华文仿宋" w:cs="华文仿宋"/>
          <w:sz w:val="24"/>
        </w:rPr>
      </w:pPr>
    </w:p>
    <w:p>
      <w:pPr>
        <w:ind w:firstLine="2530" w:firstLineChars="900"/>
        <w:jc w:val="both"/>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spacing w:line="360" w:lineRule="auto"/>
        <w:ind w:firstLine="480" w:firstLineChars="200"/>
        <w:jc w:val="center"/>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（工程</w:t>
      </w:r>
      <w:r>
        <w:rPr>
          <w:rFonts w:hint="eastAsia" w:ascii="华文仿宋" w:hAnsi="华文仿宋" w:eastAsia="华文仿宋" w:cs="华文仿宋"/>
          <w:b w:val="0"/>
          <w:bCs w:val="0"/>
          <w:sz w:val="24"/>
          <w:lang w:val="en-US" w:eastAsia="zh-CN"/>
        </w:rPr>
        <w:t>测量技术</w:t>
      </w:r>
      <w:r>
        <w:rPr>
          <w:rFonts w:hint="eastAsia" w:ascii="华文仿宋" w:hAnsi="华文仿宋" w:eastAsia="华文仿宋" w:cs="华文仿宋"/>
          <w:b w:val="0"/>
          <w:bCs w:val="0"/>
          <w:sz w:val="24"/>
        </w:rPr>
        <w:t>）</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根据学院《2021年单独招生章程》和《2021年中职类高考单独招生考试工作方案》，特制定2021年单独招生面试方案，考试方案如下：</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考试项目设置</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1、职业倾向测试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①考试内容：主要测试学生的身心素质、思想道德素质、文化社交素质、学习和创新素质、职业心理素质；</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2、职业基本素养测试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①考试内容：主要考查学生表达能力、包括对所报专业的专业基本认知，所报专业对应行业的基本认知，以及自己对将来从事职业的愿景；</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3、职业基本能力测试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①考试内容：主要考查学生的逻辑思辩能力，涵盖专业基本知识问答。</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项目分数结构</w:t>
      </w:r>
    </w:p>
    <w:tbl>
      <w:tblPr>
        <w:tblStyle w:val="11"/>
        <w:tblW w:w="6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科目</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职业倾向</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职业基本素养</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职业基本能力</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bl>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考试时间</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根据学校具体安排</w:t>
      </w:r>
    </w:p>
    <w:p>
      <w:pPr>
        <w:rPr>
          <w:rFonts w:hint="eastAsia" w:ascii="宋体" w:hAnsi="宋体" w:cs="宋体"/>
          <w:sz w:val="24"/>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spacing w:line="360" w:lineRule="auto"/>
        <w:ind w:firstLine="2400" w:firstLineChars="1000"/>
        <w:jc w:val="both"/>
        <w:rPr>
          <w:rFonts w:hint="eastAsia" w:ascii="华文仿宋" w:hAnsi="华文仿宋" w:eastAsia="华文仿宋" w:cs="华文仿宋"/>
          <w:b w:val="0"/>
          <w:bCs w:val="0"/>
          <w:sz w:val="24"/>
          <w:lang w:eastAsia="zh-CN"/>
        </w:rPr>
      </w:pPr>
      <w:r>
        <w:rPr>
          <w:rFonts w:hint="eastAsia" w:ascii="华文仿宋" w:hAnsi="华文仿宋" w:eastAsia="华文仿宋" w:cs="华文仿宋"/>
          <w:b w:val="0"/>
          <w:bCs w:val="0"/>
          <w:sz w:val="24"/>
        </w:rPr>
        <w:t>（工程</w:t>
      </w:r>
      <w:r>
        <w:rPr>
          <w:rFonts w:hint="eastAsia" w:ascii="华文仿宋" w:hAnsi="华文仿宋" w:eastAsia="华文仿宋" w:cs="华文仿宋"/>
          <w:b w:val="0"/>
          <w:bCs w:val="0"/>
          <w:sz w:val="24"/>
          <w:lang w:val="en-US" w:eastAsia="zh-CN"/>
        </w:rPr>
        <w:t>测量技术(高铁精密测量</w:t>
      </w:r>
      <w:r>
        <w:rPr>
          <w:rFonts w:hint="eastAsia" w:ascii="华文仿宋" w:hAnsi="华文仿宋" w:eastAsia="华文仿宋" w:cs="华文仿宋"/>
          <w:b w:val="0"/>
          <w:bCs w:val="0"/>
          <w:sz w:val="24"/>
        </w:rPr>
        <w:t>）</w:t>
      </w:r>
      <w:r>
        <w:rPr>
          <w:rFonts w:hint="eastAsia" w:ascii="华文仿宋" w:hAnsi="华文仿宋" w:eastAsia="华文仿宋" w:cs="华文仿宋"/>
          <w:b w:val="0"/>
          <w:bCs w:val="0"/>
          <w:sz w:val="24"/>
          <w:lang w:eastAsia="zh-CN"/>
        </w:rPr>
        <w:t>）</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根据学院《2021年单独招生章程》和《2021年中职类高考单独招生考试工作方案》，特制定2021年单独招生面试方案，考试方案如下：</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考试项目设置</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1、职业倾向测试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①考试内容：主要测试学生的身心素质、思想道德素质、文化社交素质、学习和创新素质、职业心理素质；</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2、职业基本素养测试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①考试内容：主要考查学生表达能力、包括对所报专业的专业基本认知，所报专业对应行业的基本认知，以及自己对将来从事职业的愿景；</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3、职业基本能力测试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①考试内容：主要考查学生的逻辑思辩能力，涵盖专业基本知识问答。</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项目分数结构</w:t>
      </w:r>
    </w:p>
    <w:tbl>
      <w:tblPr>
        <w:tblStyle w:val="11"/>
        <w:tblW w:w="6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科目</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职业倾向</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职业基本素养</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职业基本能力</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bl>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考试时间</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根据学校具体安排</w:t>
      </w:r>
    </w:p>
    <w:p>
      <w:pPr>
        <w:rPr>
          <w:rFonts w:hint="eastAsia" w:ascii="宋体" w:hAnsi="宋体" w:cs="宋体"/>
          <w:sz w:val="24"/>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p>
    <w:p>
      <w:pPr>
        <w:ind w:firstLine="2530" w:firstLineChars="900"/>
        <w:jc w:val="both"/>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2021年单独招生技能综合测试考试方案</w:t>
      </w:r>
    </w:p>
    <w:p>
      <w:pPr>
        <w:spacing w:line="360" w:lineRule="auto"/>
        <w:ind w:firstLine="2400" w:firstLineChars="1000"/>
        <w:jc w:val="both"/>
        <w:rPr>
          <w:rFonts w:hint="eastAsia" w:ascii="华文仿宋" w:hAnsi="华文仿宋" w:eastAsia="华文仿宋" w:cs="华文仿宋"/>
          <w:b w:val="0"/>
          <w:bCs w:val="0"/>
          <w:sz w:val="24"/>
          <w:lang w:eastAsia="zh-CN"/>
        </w:rPr>
      </w:pPr>
      <w:r>
        <w:rPr>
          <w:rFonts w:hint="eastAsia" w:ascii="华文仿宋" w:hAnsi="华文仿宋" w:eastAsia="华文仿宋" w:cs="华文仿宋"/>
          <w:b w:val="0"/>
          <w:bCs w:val="0"/>
          <w:sz w:val="24"/>
        </w:rPr>
        <w:t>（工程</w:t>
      </w:r>
      <w:r>
        <w:rPr>
          <w:rFonts w:hint="eastAsia" w:ascii="华文仿宋" w:hAnsi="华文仿宋" w:eastAsia="华文仿宋" w:cs="华文仿宋"/>
          <w:b w:val="0"/>
          <w:bCs w:val="0"/>
          <w:sz w:val="24"/>
          <w:lang w:val="en-US" w:eastAsia="zh-CN"/>
        </w:rPr>
        <w:t>测量技术(航空测绘</w:t>
      </w:r>
      <w:r>
        <w:rPr>
          <w:rFonts w:hint="eastAsia" w:ascii="华文仿宋" w:hAnsi="华文仿宋" w:eastAsia="华文仿宋" w:cs="华文仿宋"/>
          <w:b w:val="0"/>
          <w:bCs w:val="0"/>
          <w:sz w:val="24"/>
        </w:rPr>
        <w:t>）</w:t>
      </w:r>
      <w:r>
        <w:rPr>
          <w:rFonts w:hint="eastAsia" w:ascii="华文仿宋" w:hAnsi="华文仿宋" w:eastAsia="华文仿宋" w:cs="华文仿宋"/>
          <w:b w:val="0"/>
          <w:bCs w:val="0"/>
          <w:sz w:val="24"/>
          <w:lang w:eastAsia="zh-CN"/>
        </w:rPr>
        <w:t>）</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根据学院《2021年单独招生章程》和《2021年中职类高考单独招生考试工作方案》，特制定2021年单独招生面试方案，考试方案如下：</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考试项目设置</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1、职业倾向测试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①考试内容：主要测试学生的身心素质、思想道德素质、文化社交素质、学习和创新素质、职业心理素质；</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2、职业基本素养测试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①考试内容：主要考查学生表达能力、包括对所报专业的专业基本认知，所报专业对应行业的基本认知，以及自己对将来从事职业的愿景；</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 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3、职业基本能力测试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①考试内容：主要考查学生的逻辑思辩能力，涵盖专业基本知识问答。</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②考试形式：面试。</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项目分数结构</w:t>
      </w:r>
    </w:p>
    <w:tbl>
      <w:tblPr>
        <w:tblStyle w:val="11"/>
        <w:tblW w:w="66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科目</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职业倾向</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职业基本素养</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3404"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职业基本能力</w:t>
            </w:r>
          </w:p>
        </w:tc>
        <w:tc>
          <w:tcPr>
            <w:tcW w:w="3256" w:type="dxa"/>
            <w:shd w:val="clear" w:color="auto" w:fill="auto"/>
            <w:noWrap w:val="0"/>
            <w:vAlign w:val="top"/>
          </w:tcPr>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60</w:t>
            </w:r>
          </w:p>
        </w:tc>
      </w:tr>
    </w:tbl>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考试时间</w:t>
      </w:r>
    </w:p>
    <w:p>
      <w:pPr>
        <w:spacing w:line="360" w:lineRule="auto"/>
        <w:ind w:firstLine="480" w:firstLineChars="200"/>
        <w:rPr>
          <w:rFonts w:hint="eastAsia" w:ascii="华文仿宋" w:hAnsi="华文仿宋" w:eastAsia="华文仿宋" w:cs="华文仿宋"/>
          <w:b w:val="0"/>
          <w:bCs w:val="0"/>
          <w:sz w:val="24"/>
        </w:rPr>
      </w:pPr>
      <w:r>
        <w:rPr>
          <w:rFonts w:hint="eastAsia" w:ascii="华文仿宋" w:hAnsi="华文仿宋" w:eastAsia="华文仿宋" w:cs="华文仿宋"/>
          <w:b w:val="0"/>
          <w:bCs w:val="0"/>
          <w:sz w:val="24"/>
        </w:rPr>
        <w:t>根据学校具体安排</w:t>
      </w:r>
    </w:p>
    <w:p>
      <w:pPr>
        <w:rPr>
          <w:rFonts w:hint="eastAsia" w:ascii="宋体" w:hAnsi="宋体" w:cs="宋体"/>
          <w:sz w:val="24"/>
        </w:rPr>
      </w:pPr>
    </w:p>
    <w:p>
      <w:pPr>
        <w:rPr>
          <w:rFonts w:hint="eastAsia" w:ascii="华文仿宋" w:hAnsi="华文仿宋" w:eastAsia="华文仿宋" w:cs="华文仿宋"/>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华文仿宋">
    <w:panose1 w:val="02010600040101010101"/>
    <w:charset w:val="86"/>
    <w:family w:val="auto"/>
    <w:pitch w:val="default"/>
    <w:sig w:usb0="00000287" w:usb1="080F0000" w:usb2="00000000" w:usb3="00000000" w:csb0="0004009F" w:csb1="DFD70000"/>
  </w:font>
  <w:font w:name="Malgun Gothic Semilight">
    <w:panose1 w:val="020B0502040204020203"/>
    <w:charset w:val="86"/>
    <w:family w:val="swiss"/>
    <w:pitch w:val="default"/>
    <w:sig w:usb0="900002AF" w:usb1="01D77CFB" w:usb2="00000012" w:usb3="00000000" w:csb0="203E01BD" w:csb1="D7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B7C6"/>
    <w:multiLevelType w:val="singleLevel"/>
    <w:tmpl w:val="107FB7C6"/>
    <w:lvl w:ilvl="0" w:tentative="0">
      <w:start w:val="3"/>
      <w:numFmt w:val="chineseCounting"/>
      <w:suff w:val="nothing"/>
      <w:lvlText w:val="%1、"/>
      <w:lvlJc w:val="left"/>
      <w:rPr>
        <w:rFonts w:hint="eastAsia"/>
      </w:rPr>
    </w:lvl>
  </w:abstractNum>
  <w:abstractNum w:abstractNumId="1">
    <w:nsid w:val="49D2397E"/>
    <w:multiLevelType w:val="multilevel"/>
    <w:tmpl w:val="49D2397E"/>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61"/>
    <w:rsid w:val="0007556F"/>
    <w:rsid w:val="000A3274"/>
    <w:rsid w:val="00117AD7"/>
    <w:rsid w:val="00122CB1"/>
    <w:rsid w:val="00134B3E"/>
    <w:rsid w:val="00157453"/>
    <w:rsid w:val="002637B5"/>
    <w:rsid w:val="00265CBC"/>
    <w:rsid w:val="002E3D9B"/>
    <w:rsid w:val="00337034"/>
    <w:rsid w:val="00415A61"/>
    <w:rsid w:val="004C2F33"/>
    <w:rsid w:val="00537DD0"/>
    <w:rsid w:val="0056526C"/>
    <w:rsid w:val="00625C6D"/>
    <w:rsid w:val="006C0E3C"/>
    <w:rsid w:val="00723E7E"/>
    <w:rsid w:val="00811F69"/>
    <w:rsid w:val="00886B83"/>
    <w:rsid w:val="008E4662"/>
    <w:rsid w:val="009338D1"/>
    <w:rsid w:val="00954E76"/>
    <w:rsid w:val="00A82FF7"/>
    <w:rsid w:val="00B1699F"/>
    <w:rsid w:val="00CE7FDA"/>
    <w:rsid w:val="00D75A33"/>
    <w:rsid w:val="00DA62A5"/>
    <w:rsid w:val="00E134D4"/>
    <w:rsid w:val="00E24DDE"/>
    <w:rsid w:val="00E617C5"/>
    <w:rsid w:val="00FB0AA3"/>
    <w:rsid w:val="027674EF"/>
    <w:rsid w:val="02B0069F"/>
    <w:rsid w:val="03B81F36"/>
    <w:rsid w:val="07CA18C6"/>
    <w:rsid w:val="081B5D42"/>
    <w:rsid w:val="098E4DD8"/>
    <w:rsid w:val="09BC3259"/>
    <w:rsid w:val="0C961864"/>
    <w:rsid w:val="0EAE3430"/>
    <w:rsid w:val="113C2647"/>
    <w:rsid w:val="11A95647"/>
    <w:rsid w:val="122F4CE8"/>
    <w:rsid w:val="122F5014"/>
    <w:rsid w:val="13333657"/>
    <w:rsid w:val="14097F79"/>
    <w:rsid w:val="168F2377"/>
    <w:rsid w:val="18D1014A"/>
    <w:rsid w:val="19230A29"/>
    <w:rsid w:val="1AC76009"/>
    <w:rsid w:val="1AFE2369"/>
    <w:rsid w:val="1BB32BA9"/>
    <w:rsid w:val="1C816424"/>
    <w:rsid w:val="1F062085"/>
    <w:rsid w:val="1F734475"/>
    <w:rsid w:val="20083890"/>
    <w:rsid w:val="20681121"/>
    <w:rsid w:val="22122618"/>
    <w:rsid w:val="22491432"/>
    <w:rsid w:val="23FF43E9"/>
    <w:rsid w:val="24913BDF"/>
    <w:rsid w:val="24AF709B"/>
    <w:rsid w:val="25204F7B"/>
    <w:rsid w:val="2AB04E62"/>
    <w:rsid w:val="2B635268"/>
    <w:rsid w:val="2C2A02AB"/>
    <w:rsid w:val="2D731875"/>
    <w:rsid w:val="2E93641D"/>
    <w:rsid w:val="2FC760F8"/>
    <w:rsid w:val="31451190"/>
    <w:rsid w:val="31D35525"/>
    <w:rsid w:val="333008B0"/>
    <w:rsid w:val="34FE580C"/>
    <w:rsid w:val="35170CD7"/>
    <w:rsid w:val="364866BB"/>
    <w:rsid w:val="378001B7"/>
    <w:rsid w:val="37E41C1F"/>
    <w:rsid w:val="3B695143"/>
    <w:rsid w:val="3CC353F7"/>
    <w:rsid w:val="3FBF5A03"/>
    <w:rsid w:val="410E4F88"/>
    <w:rsid w:val="42704DEA"/>
    <w:rsid w:val="427B4A5D"/>
    <w:rsid w:val="443C0DC4"/>
    <w:rsid w:val="455F4485"/>
    <w:rsid w:val="48152CC5"/>
    <w:rsid w:val="48195BA4"/>
    <w:rsid w:val="48DF3358"/>
    <w:rsid w:val="48EB23A3"/>
    <w:rsid w:val="49A7607F"/>
    <w:rsid w:val="4D0C5028"/>
    <w:rsid w:val="4D2758FD"/>
    <w:rsid w:val="52280BB5"/>
    <w:rsid w:val="52C82616"/>
    <w:rsid w:val="54480F27"/>
    <w:rsid w:val="589A109B"/>
    <w:rsid w:val="59AA3D65"/>
    <w:rsid w:val="5A6B7268"/>
    <w:rsid w:val="5F5150EF"/>
    <w:rsid w:val="604D4AF2"/>
    <w:rsid w:val="60876F75"/>
    <w:rsid w:val="60BB4DF1"/>
    <w:rsid w:val="62025B70"/>
    <w:rsid w:val="648B57A0"/>
    <w:rsid w:val="66971EAF"/>
    <w:rsid w:val="67C75FDE"/>
    <w:rsid w:val="686F4111"/>
    <w:rsid w:val="69B6545A"/>
    <w:rsid w:val="6E1356D8"/>
    <w:rsid w:val="6FAB4B6A"/>
    <w:rsid w:val="71664721"/>
    <w:rsid w:val="725925A3"/>
    <w:rsid w:val="756042B1"/>
    <w:rsid w:val="75D231ED"/>
    <w:rsid w:val="75F1146D"/>
    <w:rsid w:val="76512DC5"/>
    <w:rsid w:val="771B7128"/>
    <w:rsid w:val="78367DEF"/>
    <w:rsid w:val="7B991876"/>
    <w:rsid w:val="7C337F53"/>
    <w:rsid w:val="7DA13728"/>
    <w:rsid w:val="7DE45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szCs w:val="24"/>
    </w:rPr>
  </w:style>
  <w:style w:type="paragraph" w:styleId="3">
    <w:name w:val="heading 2"/>
    <w:basedOn w:val="1"/>
    <w:next w:val="1"/>
    <w:link w:val="18"/>
    <w:semiHidden/>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0"/>
    <w:rPr>
      <w:rFonts w:asciiTheme="minorHAnsi" w:hAnsiTheme="minorHAnsi" w:eastAsiaTheme="minorEastAsia" w:cstheme="minorBidi"/>
      <w:b/>
      <w:bCs/>
      <w:lang w:val="en-US" w:eastAsia="zh-CN" w:bidi="ar-SA"/>
    </w:rPr>
  </w:style>
  <w:style w:type="character" w:styleId="10">
    <w:name w:val="Hyperlink"/>
    <w:basedOn w:val="8"/>
    <w:qFormat/>
    <w:uiPriority w:val="0"/>
    <w:rPr>
      <w:rFonts w:asciiTheme="minorHAnsi" w:hAnsiTheme="minorHAnsi" w:eastAsiaTheme="minorEastAsia" w:cstheme="minorBidi"/>
      <w:color w:val="0000FF"/>
      <w:u w:val="single"/>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8"/>
    <w:link w:val="6"/>
    <w:semiHidden/>
    <w:qFormat/>
    <w:uiPriority w:val="99"/>
    <w:rPr>
      <w:rFonts w:asciiTheme="minorHAnsi" w:hAnsiTheme="minorHAnsi" w:eastAsiaTheme="minorEastAsia" w:cstheme="minorBidi"/>
      <w:sz w:val="18"/>
      <w:szCs w:val="18"/>
      <w:lang w:val="en-US" w:eastAsia="zh-CN" w:bidi="ar-SA"/>
    </w:rPr>
  </w:style>
  <w:style w:type="character" w:customStyle="1" w:styleId="14">
    <w:name w:val="页脚 字符"/>
    <w:basedOn w:val="8"/>
    <w:link w:val="5"/>
    <w:semiHidden/>
    <w:qFormat/>
    <w:uiPriority w:val="99"/>
    <w:rPr>
      <w:rFonts w:asciiTheme="minorHAnsi" w:hAnsiTheme="minorHAnsi" w:eastAsiaTheme="minorEastAsia" w:cstheme="minorBidi"/>
      <w:sz w:val="18"/>
      <w:szCs w:val="18"/>
      <w:lang w:val="en-US" w:eastAsia="zh-CN" w:bidi="ar-SA"/>
    </w:rPr>
  </w:style>
  <w:style w:type="paragraph" w:customStyle="1" w:styleId="15">
    <w:name w:val="无间隔1"/>
    <w:qFormat/>
    <w:uiPriority w:val="1"/>
    <w:pPr>
      <w:adjustRightInd w:val="0"/>
      <w:snapToGrid w:val="0"/>
    </w:pPr>
    <w:rPr>
      <w:rFonts w:ascii="Tahoma" w:hAnsi="Tahoma" w:eastAsia="微软雅黑" w:cstheme="minorBidi"/>
      <w:sz w:val="22"/>
      <w:szCs w:val="22"/>
      <w:lang w:val="en-US" w:eastAsia="zh-CN" w:bidi="ar-SA"/>
    </w:rPr>
  </w:style>
  <w:style w:type="paragraph" w:styleId="16">
    <w:name w:val="List Paragraph"/>
    <w:basedOn w:val="1"/>
    <w:qFormat/>
    <w:uiPriority w:val="99"/>
    <w:pPr>
      <w:ind w:firstLine="420" w:firstLineChars="200"/>
    </w:pPr>
  </w:style>
  <w:style w:type="paragraph" w:customStyle="1" w:styleId="17">
    <w:name w:val="正文 A"/>
    <w:basedOn w:val="1"/>
    <w:qFormat/>
    <w:uiPriority w:val="0"/>
    <w:rPr>
      <w:rFonts w:ascii="Calibri" w:hAnsi="Arial Unicode MS" w:eastAsia="Arial Unicode MS" w:cs="Arial Unicode MS"/>
      <w:color w:val="000000"/>
      <w:szCs w:val="21"/>
      <w:u w:color="000000"/>
    </w:rPr>
  </w:style>
  <w:style w:type="character" w:customStyle="1" w:styleId="18">
    <w:name w:val="标题 2 字符"/>
    <w:basedOn w:val="8"/>
    <w:link w:val="3"/>
    <w:qFormat/>
    <w:uiPriority w:val="9"/>
    <w:rPr>
      <w:rFonts w:ascii="宋体" w:hAnsi="宋体" w:cs="宋体" w:eastAsiaTheme="minorEastAsia"/>
      <w:b/>
      <w:bCs/>
      <w:kern w:val="0"/>
      <w:sz w:val="36"/>
      <w:szCs w:val="36"/>
      <w:lang w:val="en-US" w:eastAsia="zh-CN" w:bidi="ar-SA"/>
    </w:rPr>
  </w:style>
  <w:style w:type="character" w:customStyle="1" w:styleId="19">
    <w:name w:val="font11"/>
    <w:basedOn w:val="8"/>
    <w:qFormat/>
    <w:uiPriority w:val="0"/>
    <w:rPr>
      <w:rFonts w:hint="eastAsia" w:ascii="宋体" w:hAnsi="宋体" w:eastAsia="宋体" w:cs="宋体"/>
      <w:color w:val="000000"/>
      <w:sz w:val="21"/>
      <w:szCs w:val="21"/>
      <w:u w:val="none"/>
    </w:rPr>
  </w:style>
  <w:style w:type="character" w:customStyle="1" w:styleId="20">
    <w:name w:val="font21"/>
    <w:basedOn w:val="8"/>
    <w:qFormat/>
    <w:uiPriority w:val="0"/>
    <w:rPr>
      <w:rFonts w:hint="default" w:ascii="Calibri" w:hAnsi="Calibri" w:eastAsia="宋体" w:cs="Calibri"/>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2020-03-14T06:10:00Z</dcterms:created>
  <dc:creator>Administrator</dc:creator>
  <cp:lastModifiedBy>蒲翰成</cp:lastModifiedBy>
  <dcterms:modified xsi:type="dcterms:W3CDTF">2021-03-11T07:11:08Z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