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default"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（城市轨道交通车辆技术）</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w:t>
      </w:r>
      <w:r>
        <w:rPr>
          <w:rFonts w:hint="eastAsia" w:ascii="华文仿宋" w:hAnsi="华文仿宋" w:eastAsia="华文仿宋" w:cs="华文仿宋"/>
          <w:sz w:val="28"/>
          <w:szCs w:val="28"/>
          <w:lang w:val="en-US" w:eastAsia="zh-CN"/>
        </w:rPr>
        <w:t>高中</w:t>
      </w:r>
      <w:r>
        <w:rPr>
          <w:rFonts w:hint="eastAsia" w:ascii="华文仿宋" w:hAnsi="华文仿宋" w:eastAsia="华文仿宋" w:cs="华文仿宋"/>
          <w:sz w:val="28"/>
          <w:szCs w:val="28"/>
        </w:rPr>
        <w:t>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spacing w:line="240" w:lineRule="auto"/>
        <w:ind w:left="561" w:hanging="561" w:hangingChars="200"/>
        <w:jc w:val="both"/>
        <w:rPr>
          <w:rFonts w:hint="default"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2021年报考德阳城市轨道交通职业学院车辆技术专业的考生。</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1、测试形式</w:t>
      </w:r>
      <w:r>
        <w:rPr>
          <w:rFonts w:hint="eastAsia" w:ascii="华文仿宋" w:hAnsi="华文仿宋" w:eastAsia="华文仿宋" w:cs="华文仿宋"/>
          <w:sz w:val="24"/>
          <w:szCs w:val="24"/>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3、测试内容</w:t>
      </w:r>
      <w:r>
        <w:rPr>
          <w:rFonts w:hint="eastAsia" w:ascii="华文仿宋" w:hAnsi="华文仿宋" w:eastAsia="华文仿宋" w:cs="华文仿宋"/>
          <w:sz w:val="24"/>
          <w:szCs w:val="24"/>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jc w:val="both"/>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 name="文本框 1"/>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165926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Qr1jXXAAAABgEAAA8AAAAAAAAAAQAgAAAAIgAAAGRycy9kb3ducmV2LnhtbFBLAQIU&#10;ABQAAAAIAIdO4kATxbTw9AEAAOsDAAAOAAAAAAAAAAEAIAAAACYBAABkcnMvZTJvRG9jLnhtbFBL&#10;BQYAAAAABgAGAFkBAACM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vAlign w:val="center"/>
          </w:tcPr>
          <w:p>
            <w:pPr>
              <w:jc w:val="center"/>
              <w:rPr>
                <w:rFonts w:hint="eastAsia"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vAlign w:val="center"/>
          </w:tcPr>
          <w:p>
            <w:pPr>
              <w:rPr>
                <w:rFonts w:hint="eastAsia" w:ascii="华文仿宋" w:hAnsi="华文仿宋" w:eastAsia="华文仿宋" w:cs="华文仿宋"/>
                <w:b/>
                <w:color w:val="000000"/>
                <w:szCs w:val="21"/>
              </w:rPr>
            </w:pPr>
          </w:p>
          <w:p>
            <w:pPr>
              <w:ind w:firstLine="3153" w:firstLineChars="1500"/>
              <w:rPr>
                <w:rFonts w:hint="eastAsia"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default"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（城市轨道交通车辆技术（城轨车辆检修与维护））</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w:t>
      </w:r>
      <w:r>
        <w:rPr>
          <w:rFonts w:hint="eastAsia" w:ascii="华文仿宋" w:hAnsi="华文仿宋" w:eastAsia="华文仿宋" w:cs="华文仿宋"/>
          <w:sz w:val="28"/>
          <w:szCs w:val="28"/>
          <w:lang w:val="en-US" w:eastAsia="zh-CN"/>
        </w:rPr>
        <w:t>高中</w:t>
      </w:r>
      <w:r>
        <w:rPr>
          <w:rFonts w:hint="eastAsia" w:ascii="华文仿宋" w:hAnsi="华文仿宋" w:eastAsia="华文仿宋" w:cs="华文仿宋"/>
          <w:sz w:val="28"/>
          <w:szCs w:val="28"/>
        </w:rPr>
        <w:t>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spacing w:line="240" w:lineRule="auto"/>
        <w:ind w:left="561" w:hanging="561" w:hangingChars="200"/>
        <w:jc w:val="both"/>
        <w:rPr>
          <w:rFonts w:hint="default"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2021年报考德阳城市轨道交通职业学院车辆技术专业的考生。</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1、测试形式</w:t>
      </w:r>
      <w:r>
        <w:rPr>
          <w:rFonts w:hint="eastAsia" w:ascii="华文仿宋" w:hAnsi="华文仿宋" w:eastAsia="华文仿宋" w:cs="华文仿宋"/>
          <w:sz w:val="24"/>
          <w:szCs w:val="24"/>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3、测试内容</w:t>
      </w:r>
      <w:r>
        <w:rPr>
          <w:rFonts w:hint="eastAsia" w:ascii="华文仿宋" w:hAnsi="华文仿宋" w:eastAsia="华文仿宋" w:cs="华文仿宋"/>
          <w:sz w:val="24"/>
          <w:szCs w:val="24"/>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jc w:val="center"/>
        <w:rPr>
          <w:rFonts w:hint="eastAsia" w:ascii="华文仿宋" w:hAnsi="华文仿宋" w:eastAsia="华文仿宋" w:cs="华文仿宋"/>
          <w:kern w:val="0"/>
          <w:szCs w:val="21"/>
        </w:rPr>
      </w:pP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jc w:val="both"/>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 name="文本框 2"/>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1661312;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GCcTWH2AQAA6w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vAlign w:val="center"/>
          </w:tcPr>
          <w:p>
            <w:pPr>
              <w:jc w:val="center"/>
              <w:rPr>
                <w:rFonts w:hint="eastAsia"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vAlign w:val="center"/>
          </w:tcPr>
          <w:p>
            <w:pPr>
              <w:rPr>
                <w:rFonts w:hint="eastAsia" w:ascii="华文仿宋" w:hAnsi="华文仿宋" w:eastAsia="华文仿宋" w:cs="华文仿宋"/>
                <w:b/>
                <w:color w:val="000000"/>
                <w:szCs w:val="21"/>
              </w:rPr>
            </w:pPr>
          </w:p>
          <w:p>
            <w:pPr>
              <w:ind w:firstLine="3153" w:firstLineChars="1500"/>
              <w:rPr>
                <w:rFonts w:hint="eastAsia"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ind w:firstLine="1602" w:firstLineChars="500"/>
        <w:jc w:val="both"/>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default"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（高铁综合维修技术）</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w:t>
      </w:r>
      <w:r>
        <w:rPr>
          <w:rFonts w:hint="eastAsia" w:ascii="华文仿宋" w:hAnsi="华文仿宋" w:eastAsia="华文仿宋" w:cs="华文仿宋"/>
          <w:sz w:val="28"/>
          <w:szCs w:val="28"/>
          <w:lang w:val="en-US" w:eastAsia="zh-CN"/>
        </w:rPr>
        <w:t>高中</w:t>
      </w:r>
      <w:r>
        <w:rPr>
          <w:rFonts w:hint="eastAsia" w:ascii="华文仿宋" w:hAnsi="华文仿宋" w:eastAsia="华文仿宋" w:cs="华文仿宋"/>
          <w:sz w:val="28"/>
          <w:szCs w:val="28"/>
        </w:rPr>
        <w:t>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spacing w:line="240" w:lineRule="auto"/>
        <w:ind w:left="561" w:hanging="561" w:hangingChars="200"/>
        <w:jc w:val="both"/>
        <w:rPr>
          <w:rFonts w:hint="default"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2021年报考德阳城市轨道交通职业学院车辆技术专业的考生。</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1、测试形式</w:t>
      </w:r>
      <w:r>
        <w:rPr>
          <w:rFonts w:hint="eastAsia" w:ascii="华文仿宋" w:hAnsi="华文仿宋" w:eastAsia="华文仿宋" w:cs="华文仿宋"/>
          <w:sz w:val="24"/>
          <w:szCs w:val="24"/>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3、测试内容</w:t>
      </w:r>
      <w:r>
        <w:rPr>
          <w:rFonts w:hint="eastAsia" w:ascii="华文仿宋" w:hAnsi="华文仿宋" w:eastAsia="华文仿宋" w:cs="华文仿宋"/>
          <w:sz w:val="24"/>
          <w:szCs w:val="24"/>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kern w:val="0"/>
          <w:szCs w:val="21"/>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jc w:val="both"/>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b/>
          <w:sz w:val="32"/>
          <w:szCs w:val="32"/>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 name="文本框 3"/>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166336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LFU5RH2AQAA6w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vAlign w:val="center"/>
          </w:tcPr>
          <w:p>
            <w:pPr>
              <w:jc w:val="center"/>
              <w:rPr>
                <w:rFonts w:hint="eastAsia"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vAlign w:val="center"/>
          </w:tcPr>
          <w:p>
            <w:pPr>
              <w:rPr>
                <w:rFonts w:hint="eastAsia" w:ascii="华文仿宋" w:hAnsi="华文仿宋" w:eastAsia="华文仿宋" w:cs="华文仿宋"/>
                <w:b/>
                <w:color w:val="000000"/>
                <w:szCs w:val="21"/>
              </w:rPr>
            </w:pPr>
          </w:p>
          <w:p>
            <w:pPr>
              <w:ind w:firstLine="3153" w:firstLineChars="1500"/>
              <w:rPr>
                <w:rFonts w:hint="eastAsia"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default"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（高铁综合维修技术（铁路工务））</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w:t>
      </w:r>
      <w:r>
        <w:rPr>
          <w:rFonts w:hint="eastAsia" w:ascii="华文仿宋" w:hAnsi="华文仿宋" w:eastAsia="华文仿宋" w:cs="华文仿宋"/>
          <w:sz w:val="28"/>
          <w:szCs w:val="28"/>
          <w:lang w:val="en-US" w:eastAsia="zh-CN"/>
        </w:rPr>
        <w:t>高中</w:t>
      </w:r>
      <w:r>
        <w:rPr>
          <w:rFonts w:hint="eastAsia" w:ascii="华文仿宋" w:hAnsi="华文仿宋" w:eastAsia="华文仿宋" w:cs="华文仿宋"/>
          <w:sz w:val="28"/>
          <w:szCs w:val="28"/>
        </w:rPr>
        <w:t>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spacing w:line="240" w:lineRule="auto"/>
        <w:ind w:left="561" w:hanging="561" w:hangingChars="200"/>
        <w:jc w:val="both"/>
        <w:rPr>
          <w:rFonts w:hint="default"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2021年报考德阳城市轨道交通职业学院车辆技术专业的考生。</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1、测试形式</w:t>
      </w:r>
      <w:r>
        <w:rPr>
          <w:rFonts w:hint="eastAsia" w:ascii="华文仿宋" w:hAnsi="华文仿宋" w:eastAsia="华文仿宋" w:cs="华文仿宋"/>
          <w:sz w:val="24"/>
          <w:szCs w:val="24"/>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3、测试内容</w:t>
      </w:r>
      <w:r>
        <w:rPr>
          <w:rFonts w:hint="eastAsia" w:ascii="华文仿宋" w:hAnsi="华文仿宋" w:eastAsia="华文仿宋" w:cs="华文仿宋"/>
          <w:sz w:val="24"/>
          <w:szCs w:val="24"/>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jc w:val="both"/>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4" name="文本框 4"/>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1665408;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xyjOmfUBAADr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vAlign w:val="center"/>
          </w:tcPr>
          <w:p>
            <w:pPr>
              <w:jc w:val="center"/>
              <w:rPr>
                <w:rFonts w:hint="eastAsia"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vAlign w:val="center"/>
          </w:tcPr>
          <w:p>
            <w:pPr>
              <w:rPr>
                <w:rFonts w:hint="eastAsia" w:ascii="华文仿宋" w:hAnsi="华文仿宋" w:eastAsia="华文仿宋" w:cs="华文仿宋"/>
                <w:b/>
                <w:color w:val="000000"/>
                <w:szCs w:val="21"/>
              </w:rPr>
            </w:pPr>
          </w:p>
          <w:p>
            <w:pPr>
              <w:ind w:firstLine="3153" w:firstLineChars="1500"/>
              <w:rPr>
                <w:rFonts w:hint="eastAsia"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default"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（高铁综合维修技术（供配电维护））</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w:t>
      </w:r>
      <w:r>
        <w:rPr>
          <w:rFonts w:hint="eastAsia" w:ascii="华文仿宋" w:hAnsi="华文仿宋" w:eastAsia="华文仿宋" w:cs="华文仿宋"/>
          <w:sz w:val="28"/>
          <w:szCs w:val="28"/>
          <w:lang w:val="en-US" w:eastAsia="zh-CN"/>
        </w:rPr>
        <w:t>高中</w:t>
      </w:r>
      <w:r>
        <w:rPr>
          <w:rFonts w:hint="eastAsia" w:ascii="华文仿宋" w:hAnsi="华文仿宋" w:eastAsia="华文仿宋" w:cs="华文仿宋"/>
          <w:sz w:val="28"/>
          <w:szCs w:val="28"/>
        </w:rPr>
        <w:t>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spacing w:line="240" w:lineRule="auto"/>
        <w:ind w:left="561" w:hanging="561" w:hangingChars="200"/>
        <w:jc w:val="both"/>
        <w:rPr>
          <w:rFonts w:hint="default"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2021年报考德阳城市轨道交通职业学院车辆技术专业的考生。</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1、测试形式</w:t>
      </w:r>
      <w:r>
        <w:rPr>
          <w:rFonts w:hint="eastAsia" w:ascii="华文仿宋" w:hAnsi="华文仿宋" w:eastAsia="华文仿宋" w:cs="华文仿宋"/>
          <w:sz w:val="24"/>
          <w:szCs w:val="24"/>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3、测试内容</w:t>
      </w:r>
      <w:r>
        <w:rPr>
          <w:rFonts w:hint="eastAsia" w:ascii="华文仿宋" w:hAnsi="华文仿宋" w:eastAsia="华文仿宋" w:cs="华文仿宋"/>
          <w:sz w:val="24"/>
          <w:szCs w:val="24"/>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jc w:val="both"/>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5" name="文本框 5"/>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166745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BbgZun2AQAA6w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vAlign w:val="center"/>
          </w:tcPr>
          <w:p>
            <w:pPr>
              <w:jc w:val="center"/>
              <w:rPr>
                <w:rFonts w:hint="eastAsia"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vAlign w:val="center"/>
          </w:tcPr>
          <w:p>
            <w:pPr>
              <w:rPr>
                <w:rFonts w:hint="eastAsia" w:ascii="华文仿宋" w:hAnsi="华文仿宋" w:eastAsia="华文仿宋" w:cs="华文仿宋"/>
                <w:b/>
                <w:color w:val="000000"/>
                <w:szCs w:val="21"/>
              </w:rPr>
            </w:pPr>
          </w:p>
          <w:p>
            <w:pPr>
              <w:ind w:firstLine="3153" w:firstLineChars="1500"/>
              <w:rPr>
                <w:rFonts w:hint="eastAsia"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default"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（高铁综合维修技术（高速动车组检修技术））</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w:t>
      </w:r>
      <w:r>
        <w:rPr>
          <w:rFonts w:hint="eastAsia" w:ascii="华文仿宋" w:hAnsi="华文仿宋" w:eastAsia="华文仿宋" w:cs="华文仿宋"/>
          <w:sz w:val="28"/>
          <w:szCs w:val="28"/>
          <w:lang w:val="en-US" w:eastAsia="zh-CN"/>
        </w:rPr>
        <w:t>高中</w:t>
      </w:r>
      <w:r>
        <w:rPr>
          <w:rFonts w:hint="eastAsia" w:ascii="华文仿宋" w:hAnsi="华文仿宋" w:eastAsia="华文仿宋" w:cs="华文仿宋"/>
          <w:sz w:val="28"/>
          <w:szCs w:val="28"/>
        </w:rPr>
        <w:t>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spacing w:line="240" w:lineRule="auto"/>
        <w:ind w:left="561" w:hanging="561" w:hangingChars="200"/>
        <w:jc w:val="both"/>
        <w:rPr>
          <w:rFonts w:hint="default"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2021年报考德阳城市轨道交通职业学院车辆技术专业的考生。</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1、测试形式</w:t>
      </w:r>
      <w:r>
        <w:rPr>
          <w:rFonts w:hint="eastAsia" w:ascii="华文仿宋" w:hAnsi="华文仿宋" w:eastAsia="华文仿宋" w:cs="华文仿宋"/>
          <w:sz w:val="24"/>
          <w:szCs w:val="24"/>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3、测试内容</w:t>
      </w:r>
      <w:r>
        <w:rPr>
          <w:rFonts w:hint="eastAsia" w:ascii="华文仿宋" w:hAnsi="华文仿宋" w:eastAsia="华文仿宋" w:cs="华文仿宋"/>
          <w:sz w:val="24"/>
          <w:szCs w:val="24"/>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jc w:val="both"/>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6" name="文本框 6"/>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166950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ZbmfePUBAADr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vAlign w:val="center"/>
          </w:tcPr>
          <w:p>
            <w:pPr>
              <w:jc w:val="center"/>
              <w:rPr>
                <w:rFonts w:hint="eastAsia"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vAlign w:val="center"/>
          </w:tcPr>
          <w:p>
            <w:pPr>
              <w:rPr>
                <w:rFonts w:hint="eastAsia" w:ascii="华文仿宋" w:hAnsi="华文仿宋" w:eastAsia="华文仿宋" w:cs="华文仿宋"/>
                <w:b/>
                <w:color w:val="000000"/>
                <w:szCs w:val="21"/>
              </w:rPr>
            </w:pPr>
          </w:p>
          <w:p>
            <w:pPr>
              <w:ind w:firstLine="3153" w:firstLineChars="1500"/>
              <w:rPr>
                <w:rFonts w:hint="eastAsia"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default"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（铁道车辆）</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w:t>
      </w:r>
      <w:r>
        <w:rPr>
          <w:rFonts w:hint="eastAsia" w:ascii="华文仿宋" w:hAnsi="华文仿宋" w:eastAsia="华文仿宋" w:cs="华文仿宋"/>
          <w:sz w:val="28"/>
          <w:szCs w:val="28"/>
          <w:lang w:val="en-US" w:eastAsia="zh-CN"/>
        </w:rPr>
        <w:t>高中</w:t>
      </w:r>
      <w:r>
        <w:rPr>
          <w:rFonts w:hint="eastAsia" w:ascii="华文仿宋" w:hAnsi="华文仿宋" w:eastAsia="华文仿宋" w:cs="华文仿宋"/>
          <w:sz w:val="28"/>
          <w:szCs w:val="28"/>
        </w:rPr>
        <w:t>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spacing w:line="240" w:lineRule="auto"/>
        <w:ind w:left="561" w:hanging="561" w:hangingChars="200"/>
        <w:jc w:val="both"/>
        <w:rPr>
          <w:rFonts w:hint="default"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2021年报考德阳城市轨道交通职业学院车辆技术专业的考生。</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1、测试形式</w:t>
      </w:r>
      <w:r>
        <w:rPr>
          <w:rFonts w:hint="eastAsia" w:ascii="华文仿宋" w:hAnsi="华文仿宋" w:eastAsia="华文仿宋" w:cs="华文仿宋"/>
          <w:sz w:val="24"/>
          <w:szCs w:val="24"/>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3、测试内容</w:t>
      </w:r>
      <w:r>
        <w:rPr>
          <w:rFonts w:hint="eastAsia" w:ascii="华文仿宋" w:hAnsi="华文仿宋" w:eastAsia="华文仿宋" w:cs="华文仿宋"/>
          <w:sz w:val="24"/>
          <w:szCs w:val="24"/>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jc w:val="both"/>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b/>
          <w:sz w:val="32"/>
          <w:szCs w:val="32"/>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7" name="文本框 7"/>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1671552;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LRxNwj2AQAA6w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vAlign w:val="center"/>
          </w:tcPr>
          <w:p>
            <w:pPr>
              <w:jc w:val="center"/>
              <w:rPr>
                <w:rFonts w:hint="eastAsia"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vAlign w:val="center"/>
          </w:tcPr>
          <w:p>
            <w:pPr>
              <w:rPr>
                <w:rFonts w:hint="eastAsia" w:ascii="华文仿宋" w:hAnsi="华文仿宋" w:eastAsia="华文仿宋" w:cs="华文仿宋"/>
                <w:b/>
                <w:color w:val="000000"/>
                <w:szCs w:val="21"/>
              </w:rPr>
            </w:pPr>
          </w:p>
          <w:p>
            <w:pPr>
              <w:ind w:firstLine="3153" w:firstLineChars="1500"/>
              <w:rPr>
                <w:rFonts w:hint="eastAsia"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default"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（铁道车辆（铁道车辆检修与维护））</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w:t>
      </w:r>
      <w:r>
        <w:rPr>
          <w:rFonts w:hint="eastAsia" w:ascii="华文仿宋" w:hAnsi="华文仿宋" w:eastAsia="华文仿宋" w:cs="华文仿宋"/>
          <w:sz w:val="28"/>
          <w:szCs w:val="28"/>
          <w:lang w:val="en-US" w:eastAsia="zh-CN"/>
        </w:rPr>
        <w:t>高中</w:t>
      </w:r>
      <w:r>
        <w:rPr>
          <w:rFonts w:hint="eastAsia" w:ascii="华文仿宋" w:hAnsi="华文仿宋" w:eastAsia="华文仿宋" w:cs="华文仿宋"/>
          <w:sz w:val="28"/>
          <w:szCs w:val="28"/>
        </w:rPr>
        <w:t>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spacing w:line="240" w:lineRule="auto"/>
        <w:ind w:left="561" w:hanging="561" w:hangingChars="200"/>
        <w:jc w:val="both"/>
        <w:rPr>
          <w:rFonts w:hint="default"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2021年报考德阳城市轨道交通职业学院车辆技术专业的考生。</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1、测试形式</w:t>
      </w:r>
      <w:r>
        <w:rPr>
          <w:rFonts w:hint="eastAsia" w:ascii="华文仿宋" w:hAnsi="华文仿宋" w:eastAsia="华文仿宋" w:cs="华文仿宋"/>
          <w:sz w:val="24"/>
          <w:szCs w:val="24"/>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3、测试内容</w:t>
      </w:r>
      <w:r>
        <w:rPr>
          <w:rFonts w:hint="eastAsia" w:ascii="华文仿宋" w:hAnsi="华文仿宋" w:eastAsia="华文仿宋" w:cs="华文仿宋"/>
          <w:sz w:val="24"/>
          <w:szCs w:val="24"/>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jc w:val="center"/>
        <w:rPr>
          <w:rFonts w:hint="eastAsia" w:ascii="华文仿宋" w:hAnsi="华文仿宋" w:eastAsia="华文仿宋" w:cs="华文仿宋"/>
          <w:kern w:val="0"/>
          <w:szCs w:val="21"/>
        </w:rPr>
      </w:pP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jc w:val="both"/>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85888"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8" name="文本框 8"/>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1685888;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yEe4s/UBAADr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vAlign w:val="center"/>
          </w:tcPr>
          <w:p>
            <w:pPr>
              <w:jc w:val="center"/>
              <w:rPr>
                <w:rFonts w:hint="eastAsia"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vAlign w:val="center"/>
          </w:tcPr>
          <w:p>
            <w:pPr>
              <w:rPr>
                <w:rFonts w:hint="eastAsia" w:ascii="华文仿宋" w:hAnsi="华文仿宋" w:eastAsia="华文仿宋" w:cs="华文仿宋"/>
                <w:b/>
                <w:color w:val="000000"/>
                <w:szCs w:val="21"/>
              </w:rPr>
            </w:pPr>
          </w:p>
          <w:p>
            <w:pPr>
              <w:ind w:firstLine="3153" w:firstLineChars="1500"/>
              <w:rPr>
                <w:rFonts w:hint="eastAsia"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autoSpaceDE w:val="0"/>
        <w:autoSpaceDN w:val="0"/>
        <w:adjustRightInd w:val="0"/>
        <w:spacing w:after="312" w:afterLines="100" w:line="440" w:lineRule="exact"/>
        <w:jc w:val="center"/>
        <w:rPr>
          <w:rFonts w:ascii="宋体" w:hAnsi="宋体" w:eastAsia="宋体" w:cs="宋体"/>
          <w:b/>
          <w:bCs/>
          <w:sz w:val="28"/>
          <w:szCs w:val="28"/>
        </w:rPr>
      </w:pPr>
      <w:r>
        <w:rPr>
          <w:rFonts w:hint="eastAsia" w:ascii="宋体" w:hAnsi="宋体" w:eastAsia="宋体" w:cs="宋体"/>
          <w:b/>
          <w:bCs/>
          <w:sz w:val="28"/>
          <w:szCs w:val="28"/>
          <w:lang w:eastAsia="zh-CN"/>
        </w:rPr>
        <w:t>（</w:t>
      </w:r>
      <w:r>
        <w:rPr>
          <w:rFonts w:ascii="宋体" w:hAnsi="宋体" w:eastAsia="宋体" w:cs="宋体"/>
          <w:b/>
          <w:bCs/>
          <w:sz w:val="28"/>
          <w:szCs w:val="28"/>
        </w:rPr>
        <w:t>城市轨道交通运营管理</w:t>
      </w:r>
      <w:r>
        <w:rPr>
          <w:rFonts w:hint="eastAsia" w:ascii="宋体" w:hAnsi="宋体" w:eastAsia="宋体" w:cs="宋体"/>
          <w:b/>
          <w:bCs/>
          <w:sz w:val="28"/>
          <w:szCs w:val="28"/>
          <w:lang w:eastAsia="zh-CN"/>
        </w:rPr>
        <w:t>）</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一、测试目的</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为了选拔能够适应行业发展，能够胜任各个工作岗位，吃苦耐劳、勤奋踏实、积极上进、善于创新的学生，以便在教学过程中培养出具有职业道德，了解行业发展趋势，掌握与熟练运用相关理论、各种操作技能，较高职业素养的技术技能型人才，特编制此大纲。</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二、</w:t>
      </w:r>
      <w:r>
        <w:rPr>
          <w:rFonts w:hint="eastAsia" w:ascii="华文仿宋" w:hAnsi="华文仿宋" w:eastAsia="华文仿宋" w:cs="华文仿宋"/>
          <w:b/>
          <w:bCs/>
          <w:sz w:val="28"/>
          <w:szCs w:val="28"/>
        </w:rPr>
        <w:t>测试总体要求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（一）公平公正公开</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（二）择优录取</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（三）自主学习能力强</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（四）综合素质佳</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三、测试依据</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（一）《四川省高等教育招生考试委员会 四川省教育厅 关于做好2020年普通高等学校高职教育单独招生工作的通知》（川招考委﹝2020﹞1号）</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（二）《德阳城市轨道交通职业学院2020年普通高等学校高职教育单独招生章程》</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四、测试要求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（一）测试时间：5~10分钟</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（二）测试形式：面试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成绩评定：根据考生综合素质测试情况进行成绩评定，满分为200分，重点考核考生的表达沟通、逻辑思维、举止言表和职业倾向、创新能力四个方面。考生现场抽取试题回答并接受考官的测试，考官根据考生作答情况打分。</w:t>
      </w:r>
    </w:p>
    <w:p>
      <w:pPr>
        <w:ind w:firstLine="561" w:firstLineChars="200"/>
        <w:rPr>
          <w:rFonts w:hint="eastAsia" w:ascii="华文仿宋" w:hAnsi="华文仿宋" w:eastAsia="华文仿宋" w:cs="华文仿宋"/>
          <w:b/>
          <w:bCs/>
          <w:sz w:val="28"/>
          <w:szCs w:val="28"/>
          <w:lang w:val="zh-TW"/>
        </w:rPr>
      </w:pPr>
      <w:r>
        <w:rPr>
          <w:rFonts w:hint="eastAsia" w:ascii="华文仿宋" w:hAnsi="华文仿宋" w:eastAsia="华文仿宋" w:cs="华文仿宋"/>
          <w:b/>
          <w:bCs/>
          <w:sz w:val="28"/>
          <w:szCs w:val="28"/>
          <w:lang w:val="zh-TW"/>
        </w:rPr>
        <w:t>五、测试内容及评分标准</w:t>
      </w:r>
    </w:p>
    <w:p>
      <w:pPr>
        <w:ind w:firstLine="560" w:firstLineChars="200"/>
        <w:rPr>
          <w:rFonts w:hint="eastAsia" w:ascii="华文仿宋" w:hAnsi="华文仿宋" w:eastAsia="华文仿宋" w:cs="华文仿宋"/>
          <w:sz w:val="28"/>
          <w:szCs w:val="28"/>
          <w:lang w:val="zh-TW"/>
        </w:rPr>
      </w:pPr>
      <w:r>
        <w:rPr>
          <w:rFonts w:hint="eastAsia" w:ascii="华文仿宋" w:hAnsi="华文仿宋" w:eastAsia="华文仿宋" w:cs="华文仿宋"/>
          <w:sz w:val="28"/>
          <w:szCs w:val="28"/>
          <w:lang w:eastAsia="zh-TW"/>
        </w:rPr>
        <w:t>（一）测试内容</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1、表达沟通能力：普通话发音标准，吐字清晰，准确清晰表述所要回答的问题，能够进行有效的沟通；</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2、逻辑思维过程：具备一定的逻辑思维方法，逻辑思维严密并能准确而有条理地表达自己思维过程；</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3、举止礼仪和职业倾向：考生具备基本人际交往礼仪，能热爱所选择专业，愿意从事相关职业，了解行业的发展趋势，具备良好的职业道德；</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4、创新能力：心理素质良好，能够有效控制自己的情绪；具备发现问题、分析问题和解决问题的能力。</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（二）测试评分标准及细则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ind w:firstLine="560" w:firstLineChars="200"/>
        <w:rPr>
          <w:rFonts w:hint="eastAsia" w:ascii="华文仿宋" w:hAnsi="华文仿宋" w:eastAsia="华文仿宋" w:cs="华文仿宋"/>
          <w:sz w:val="28"/>
          <w:szCs w:val="28"/>
        </w:rPr>
      </w:pPr>
    </w:p>
    <w:p>
      <w:pPr>
        <w:rPr>
          <w:lang w:val="zh-CN" w:bidi="zh-CN"/>
        </w:rPr>
      </w:pPr>
    </w:p>
    <w:p/>
    <w:p/>
    <w:p/>
    <w:p/>
    <w:p/>
    <w:p/>
    <w:p/>
    <w:p/>
    <w:p/>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714560"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9" name="文本框 9"/>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171456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BmPEMP2AQAA6w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7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宋体" w:hAnsi="宋体"/>
                <w:b/>
                <w:color w:val="000000"/>
                <w:szCs w:val="21"/>
              </w:rPr>
            </w:pPr>
            <w:r>
              <w:rPr>
                <w:rFonts w:hint="eastAsia" w:ascii="宋体" w:hAnsi="宋体"/>
                <w:b/>
                <w:color w:val="000000"/>
                <w:szCs w:val="21"/>
              </w:rPr>
              <w:t>面试</w:t>
            </w:r>
          </w:p>
          <w:p>
            <w:pPr>
              <w:jc w:val="center"/>
              <w:rPr>
                <w:rFonts w:ascii="宋体" w:hAnsi="宋体"/>
                <w:b/>
                <w:color w:val="000000"/>
                <w:szCs w:val="21"/>
              </w:rPr>
            </w:pPr>
            <w:r>
              <w:rPr>
                <w:rFonts w:hint="eastAsia" w:ascii="宋体" w:hAnsi="宋体"/>
                <w:b/>
                <w:color w:val="000000"/>
                <w:szCs w:val="21"/>
              </w:rPr>
              <w:t>要素</w:t>
            </w:r>
          </w:p>
        </w:tc>
        <w:tc>
          <w:tcPr>
            <w:tcW w:w="636" w:type="dxa"/>
            <w:vAlign w:val="center"/>
          </w:tcPr>
          <w:p>
            <w:pPr>
              <w:jc w:val="center"/>
              <w:rPr>
                <w:rFonts w:ascii="宋体" w:hAnsi="宋体"/>
                <w:b/>
                <w:color w:val="000000"/>
                <w:szCs w:val="21"/>
              </w:rPr>
            </w:pPr>
            <w:r>
              <w:rPr>
                <w:rFonts w:hint="eastAsia" w:ascii="宋体" w:hAnsi="宋体"/>
                <w:b/>
                <w:color w:val="000000"/>
                <w:szCs w:val="21"/>
              </w:rPr>
              <w:t>分值</w:t>
            </w:r>
          </w:p>
        </w:tc>
        <w:tc>
          <w:tcPr>
            <w:tcW w:w="6309" w:type="dxa"/>
            <w:gridSpan w:val="4"/>
            <w:vAlign w:val="center"/>
          </w:tcPr>
          <w:p>
            <w:pPr>
              <w:jc w:val="center"/>
              <w:rPr>
                <w:rFonts w:ascii="宋体" w:hAnsi="宋体"/>
                <w:b/>
                <w:color w:val="000000"/>
                <w:szCs w:val="21"/>
              </w:rPr>
            </w:pPr>
            <w:r>
              <w:rPr>
                <w:rFonts w:hint="eastAsia" w:ascii="宋体" w:hAnsi="宋体"/>
                <w:b/>
                <w:color w:val="000000"/>
                <w:szCs w:val="21"/>
              </w:rPr>
              <w:t>评分标准及评分要点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jc w:val="center"/>
        </w:trPr>
        <w:tc>
          <w:tcPr>
            <w:tcW w:w="923" w:type="dxa"/>
            <w:vAlign w:val="center"/>
          </w:tcPr>
          <w:p>
            <w:pPr>
              <w:jc w:val="center"/>
              <w:rPr>
                <w:rFonts w:ascii="宋体" w:hAnsi="宋体"/>
                <w:b/>
                <w:color w:val="000000"/>
                <w:szCs w:val="21"/>
              </w:rPr>
            </w:pPr>
            <w:r>
              <w:rPr>
                <w:rFonts w:hint="eastAsia" w:ascii="宋体" w:hAnsi="宋体"/>
                <w:b/>
                <w:color w:val="000000"/>
                <w:szCs w:val="21"/>
              </w:rPr>
              <w:t>表达沟通能力</w:t>
            </w:r>
          </w:p>
        </w:tc>
        <w:tc>
          <w:tcPr>
            <w:tcW w:w="636" w:type="dxa"/>
            <w:vAlign w:val="center"/>
          </w:tcPr>
          <w:p>
            <w:pPr>
              <w:jc w:val="center"/>
              <w:rPr>
                <w:rFonts w:ascii="宋体" w:hAnsi="宋体"/>
                <w:b/>
                <w:color w:val="000000"/>
                <w:szCs w:val="21"/>
              </w:rPr>
            </w:pPr>
            <w:r>
              <w:rPr>
                <w:rFonts w:ascii="宋体" w:hAnsi="宋体"/>
                <w:b/>
                <w:color w:val="000000"/>
                <w:szCs w:val="21"/>
              </w:rPr>
              <w:t>4</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能够清晰的表达自己的观点和思想，语言生动流畅，普通话标准。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能比较准确的表达自己的观点和思想，</w:t>
            </w:r>
            <w:r>
              <w:rPr>
                <w:rFonts w:ascii="Times New Roman" w:hAnsi="Times New Roman"/>
                <w:sz w:val="18"/>
                <w:szCs w:val="18"/>
              </w:rPr>
              <w:t>表达尚清楚，叙述较通顺</w:t>
            </w:r>
            <w:r>
              <w:rPr>
                <w:rFonts w:hint="eastAsia" w:ascii="Times New Roman" w:hAnsi="Times New Roman"/>
                <w:sz w:val="18"/>
                <w:szCs w:val="18"/>
              </w:rPr>
              <w:t>，普通话一般</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w:t>
            </w:r>
            <w:r>
              <w:rPr>
                <w:rFonts w:ascii="Times New Roman" w:hAnsi="Times New Roman"/>
                <w:sz w:val="18"/>
                <w:szCs w:val="18"/>
              </w:rPr>
              <w:t>3</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ascii="Times New Roman" w:hAnsi="Times New Roman"/>
                <w:sz w:val="18"/>
                <w:szCs w:val="18"/>
              </w:rPr>
              <w:t>表达尚清楚，叙述较通顺，不够简洁，有些语病</w:t>
            </w:r>
            <w:r>
              <w:rPr>
                <w:rFonts w:hint="eastAsia" w:ascii="Times New Roman" w:hAnsi="Times New Roman"/>
                <w:sz w:val="18"/>
                <w:szCs w:val="18"/>
              </w:rPr>
              <w:t>。普通话不标准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10</w:t>
            </w: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ascii="Times New Roman" w:hAnsi="Times New Roman"/>
                <w:sz w:val="18"/>
                <w:szCs w:val="18"/>
              </w:rPr>
              <w:t>表达不准确，语言不通顺，说话</w:t>
            </w:r>
            <w:r>
              <w:rPr>
                <w:rFonts w:hint="eastAsia" w:ascii="Times New Roman" w:hAnsi="Times New Roman"/>
                <w:sz w:val="18"/>
                <w:szCs w:val="18"/>
              </w:rPr>
              <w:t>啰嗦</w:t>
            </w:r>
            <w:r>
              <w:rPr>
                <w:rFonts w:ascii="Times New Roman" w:hAnsi="Times New Roman"/>
                <w:sz w:val="18"/>
                <w:szCs w:val="18"/>
              </w:rPr>
              <w:t>、累赘、混乱</w:t>
            </w:r>
            <w:r>
              <w:rPr>
                <w:rFonts w:hint="eastAsia" w:ascii="Times New Roman" w:hAnsi="Times New Roman"/>
                <w:sz w:val="18"/>
                <w:szCs w:val="18"/>
              </w:rPr>
              <w:t>，不能讲普通话。</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Times New Roman" w:hAnsi="Times New Roman"/>
                <w:b/>
                <w:szCs w:val="21"/>
              </w:rPr>
            </w:pPr>
            <w:r>
              <w:rPr>
                <w:rFonts w:hint="eastAsia" w:ascii="Times New Roman" w:hAnsi="Times New Roman"/>
                <w:b/>
                <w:szCs w:val="21"/>
              </w:rPr>
              <w:t>逻辑思辨</w:t>
            </w:r>
            <w:r>
              <w:rPr>
                <w:rFonts w:ascii="Times New Roman" w:hAnsi="Times New Roman"/>
                <w:b/>
                <w:szCs w:val="21"/>
              </w:rPr>
              <w:t>能力</w:t>
            </w:r>
          </w:p>
        </w:tc>
        <w:tc>
          <w:tcPr>
            <w:tcW w:w="636" w:type="dxa"/>
            <w:vAlign w:val="center"/>
          </w:tcPr>
          <w:p>
            <w:pPr>
              <w:jc w:val="center"/>
              <w:rPr>
                <w:rFonts w:ascii="宋体" w:hAnsi="宋体"/>
                <w:b/>
                <w:color w:val="000000"/>
                <w:szCs w:val="21"/>
              </w:rPr>
            </w:pPr>
            <w:r>
              <w:rPr>
                <w:rFonts w:hint="eastAsia" w:ascii="宋体" w:hAnsi="宋体"/>
                <w:b/>
                <w:color w:val="000000"/>
                <w:szCs w:val="21"/>
              </w:rPr>
              <w:t>60</w:t>
            </w:r>
          </w:p>
        </w:tc>
        <w:tc>
          <w:tcPr>
            <w:tcW w:w="1630" w:type="dxa"/>
            <w:vAlign w:val="center"/>
          </w:tcPr>
          <w:p>
            <w:pPr>
              <w:jc w:val="center"/>
              <w:rPr>
                <w:rFonts w:ascii="Times New Roman" w:hAnsi="Times New Roman"/>
                <w:sz w:val="18"/>
                <w:szCs w:val="18"/>
              </w:rPr>
            </w:pPr>
            <w:r>
              <w:rPr>
                <w:rFonts w:ascii="Times New Roman" w:hAnsi="Times New Roman"/>
                <w:sz w:val="18"/>
                <w:szCs w:val="18"/>
              </w:rPr>
              <w:t>层次清晰，主次分明，条理清楚，善于综合分析，逻辑性强，思维面广。</w:t>
            </w:r>
          </w:p>
          <w:p>
            <w:pPr>
              <w:jc w:val="center"/>
              <w:rPr>
                <w:rFonts w:ascii="宋体" w:hAnsi="宋体"/>
                <w:color w:val="000000"/>
                <w:sz w:val="18"/>
                <w:szCs w:val="18"/>
              </w:rPr>
            </w:pPr>
            <w:r>
              <w:rPr>
                <w:rFonts w:hint="eastAsia" w:ascii="Times New Roman" w:hAnsi="Times New Roman"/>
                <w:sz w:val="18"/>
                <w:szCs w:val="18"/>
              </w:rPr>
              <w:t>（50-60分）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有层次，</w:t>
            </w:r>
            <w:r>
              <w:rPr>
                <w:rFonts w:ascii="Times New Roman" w:hAnsi="Times New Roman"/>
                <w:sz w:val="18"/>
                <w:szCs w:val="18"/>
              </w:rPr>
              <w:t>条理</w:t>
            </w:r>
            <w:r>
              <w:rPr>
                <w:rFonts w:hint="eastAsia" w:ascii="Times New Roman" w:hAnsi="Times New Roman"/>
                <w:sz w:val="18"/>
                <w:szCs w:val="18"/>
              </w:rPr>
              <w:t>基本清楚</w:t>
            </w:r>
            <w:r>
              <w:rPr>
                <w:rFonts w:ascii="Times New Roman" w:hAnsi="Times New Roman"/>
                <w:sz w:val="18"/>
                <w:szCs w:val="18"/>
              </w:rPr>
              <w:t>，主次</w:t>
            </w:r>
            <w:r>
              <w:rPr>
                <w:rFonts w:hint="eastAsia" w:ascii="Times New Roman" w:hAnsi="Times New Roman"/>
                <w:sz w:val="18"/>
                <w:szCs w:val="18"/>
              </w:rPr>
              <w:t>基本分明，</w:t>
            </w:r>
            <w:r>
              <w:rPr>
                <w:rFonts w:ascii="Times New Roman" w:hAnsi="Times New Roman"/>
                <w:sz w:val="18"/>
                <w:szCs w:val="18"/>
              </w:rPr>
              <w:t>有一定逻辑性，能分析归纳问题</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（40-50分）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有</w:t>
            </w:r>
            <w:r>
              <w:rPr>
                <w:rFonts w:ascii="Times New Roman" w:hAnsi="Times New Roman"/>
                <w:sz w:val="18"/>
                <w:szCs w:val="18"/>
              </w:rPr>
              <w:t>条理，</w:t>
            </w:r>
            <w:r>
              <w:rPr>
                <w:rFonts w:hint="eastAsia" w:ascii="Times New Roman" w:hAnsi="Times New Roman"/>
                <w:sz w:val="18"/>
                <w:szCs w:val="18"/>
              </w:rPr>
              <w:t>有</w:t>
            </w:r>
            <w:r>
              <w:rPr>
                <w:rFonts w:ascii="Times New Roman" w:hAnsi="Times New Roman"/>
                <w:sz w:val="18"/>
                <w:szCs w:val="18"/>
              </w:rPr>
              <w:t>主次</w:t>
            </w:r>
            <w:r>
              <w:rPr>
                <w:rFonts w:hint="eastAsia" w:ascii="Times New Roman" w:hAnsi="Times New Roman"/>
                <w:sz w:val="18"/>
                <w:szCs w:val="18"/>
              </w:rPr>
              <w:t>，</w:t>
            </w:r>
            <w:r>
              <w:rPr>
                <w:rFonts w:ascii="Times New Roman" w:hAnsi="Times New Roman"/>
                <w:sz w:val="18"/>
                <w:szCs w:val="18"/>
              </w:rPr>
              <w:t>有一定逻辑性，能分析归纳问题</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（30-40分）</w:t>
            </w:r>
          </w:p>
        </w:tc>
        <w:tc>
          <w:tcPr>
            <w:tcW w:w="1419" w:type="dxa"/>
            <w:vAlign w:val="center"/>
          </w:tcPr>
          <w:p>
            <w:pPr>
              <w:jc w:val="center"/>
              <w:rPr>
                <w:rFonts w:ascii="Times New Roman" w:hAnsi="Times New Roman"/>
                <w:sz w:val="18"/>
                <w:szCs w:val="18"/>
              </w:rPr>
            </w:pPr>
            <w:r>
              <w:rPr>
                <w:rFonts w:ascii="Times New Roman" w:hAnsi="Times New Roman"/>
                <w:sz w:val="18"/>
                <w:szCs w:val="18"/>
              </w:rPr>
              <w:t>条理混乱，内容凌乱，缺乏逻辑性，思维面窄</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（20-30分）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Times New Roman" w:hAnsi="Times New Roman"/>
                <w:b/>
                <w:szCs w:val="21"/>
              </w:rPr>
            </w:pPr>
            <w:r>
              <w:rPr>
                <w:rFonts w:ascii="Times New Roman" w:hAnsi="Times New Roman"/>
                <w:b/>
                <w:szCs w:val="21"/>
              </w:rPr>
              <w:t>举止仪表</w:t>
            </w:r>
            <w:r>
              <w:rPr>
                <w:rFonts w:hint="eastAsia" w:ascii="Times New Roman" w:hAnsi="Times New Roman"/>
                <w:b/>
                <w:szCs w:val="21"/>
              </w:rPr>
              <w:t>及职业倾向</w:t>
            </w:r>
          </w:p>
        </w:tc>
        <w:tc>
          <w:tcPr>
            <w:tcW w:w="636" w:type="dxa"/>
            <w:vAlign w:val="center"/>
          </w:tcPr>
          <w:p>
            <w:pPr>
              <w:jc w:val="center"/>
              <w:rPr>
                <w:rFonts w:ascii="宋体" w:hAnsi="宋体"/>
                <w:b/>
                <w:color w:val="000000"/>
                <w:szCs w:val="21"/>
              </w:rPr>
            </w:pPr>
            <w:r>
              <w:rPr>
                <w:rFonts w:hint="eastAsia" w:ascii="宋体" w:hAnsi="宋体"/>
                <w:b/>
                <w:color w:val="000000"/>
                <w:szCs w:val="21"/>
              </w:rPr>
              <w:t>40</w:t>
            </w:r>
          </w:p>
        </w:tc>
        <w:tc>
          <w:tcPr>
            <w:tcW w:w="1630" w:type="dxa"/>
            <w:vAlign w:val="center"/>
          </w:tcPr>
          <w:p>
            <w:pPr>
              <w:jc w:val="center"/>
              <w:rPr>
                <w:rFonts w:ascii="Times New Roman" w:hAnsi="Times New Roman"/>
                <w:sz w:val="18"/>
                <w:szCs w:val="18"/>
              </w:rPr>
            </w:pPr>
            <w:r>
              <w:rPr>
                <w:rFonts w:ascii="Times New Roman" w:hAnsi="Times New Roman"/>
                <w:sz w:val="18"/>
                <w:szCs w:val="18"/>
              </w:rPr>
              <w:t>文化素养高，举止文雅，穿着得体，</w:t>
            </w:r>
            <w:r>
              <w:rPr>
                <w:rFonts w:hint="eastAsia" w:ascii="Times New Roman" w:hAnsi="Times New Roman"/>
                <w:sz w:val="18"/>
                <w:szCs w:val="18"/>
              </w:rPr>
              <w:t>具有明确的职业规划，熟悉行业发展趋势。</w:t>
            </w:r>
          </w:p>
          <w:p>
            <w:pPr>
              <w:jc w:val="center"/>
              <w:rPr>
                <w:rFonts w:ascii="Times New Roman" w:hAnsi="Times New Roman"/>
                <w:sz w:val="18"/>
                <w:szCs w:val="18"/>
              </w:rPr>
            </w:pPr>
            <w:r>
              <w:rPr>
                <w:rFonts w:hint="eastAsia" w:ascii="Times New Roman" w:hAnsi="Times New Roman"/>
                <w:sz w:val="18"/>
                <w:szCs w:val="18"/>
              </w:rPr>
              <w:t>（30-40分）</w:t>
            </w:r>
            <w:r>
              <w:rPr>
                <w:rFonts w:ascii="Times New Roman" w:hAnsi="Times New Roman"/>
                <w:sz w:val="18"/>
                <w:szCs w:val="18"/>
              </w:rPr>
              <w:t xml:space="preserve"> </w:t>
            </w:r>
          </w:p>
        </w:tc>
        <w:tc>
          <w:tcPr>
            <w:tcW w:w="1630" w:type="dxa"/>
            <w:vAlign w:val="center"/>
          </w:tcPr>
          <w:p>
            <w:pPr>
              <w:jc w:val="center"/>
              <w:rPr>
                <w:rFonts w:ascii="Times New Roman" w:hAnsi="Times New Roman"/>
                <w:sz w:val="18"/>
                <w:szCs w:val="18"/>
              </w:rPr>
            </w:pPr>
            <w:r>
              <w:rPr>
                <w:rFonts w:ascii="Times New Roman" w:hAnsi="Times New Roman"/>
                <w:sz w:val="18"/>
                <w:szCs w:val="18"/>
              </w:rPr>
              <w:t>文化素养</w:t>
            </w:r>
            <w:r>
              <w:rPr>
                <w:rFonts w:hint="eastAsia" w:ascii="Times New Roman" w:hAnsi="Times New Roman"/>
                <w:sz w:val="18"/>
                <w:szCs w:val="18"/>
              </w:rPr>
              <w:t>较</w:t>
            </w:r>
            <w:r>
              <w:rPr>
                <w:rFonts w:ascii="Times New Roman" w:hAnsi="Times New Roman"/>
                <w:sz w:val="18"/>
                <w:szCs w:val="18"/>
              </w:rPr>
              <w:t>高，举止</w:t>
            </w:r>
            <w:r>
              <w:rPr>
                <w:rFonts w:hint="eastAsia" w:ascii="Times New Roman" w:hAnsi="Times New Roman"/>
                <w:sz w:val="18"/>
                <w:szCs w:val="18"/>
              </w:rPr>
              <w:t>大方</w:t>
            </w:r>
            <w:r>
              <w:rPr>
                <w:rFonts w:ascii="Times New Roman" w:hAnsi="Times New Roman"/>
                <w:sz w:val="18"/>
                <w:szCs w:val="18"/>
              </w:rPr>
              <w:t>，穿着</w:t>
            </w:r>
            <w:r>
              <w:rPr>
                <w:rFonts w:hint="eastAsia" w:ascii="Times New Roman" w:hAnsi="Times New Roman"/>
                <w:sz w:val="18"/>
                <w:szCs w:val="18"/>
              </w:rPr>
              <w:t>基本</w:t>
            </w:r>
            <w:r>
              <w:rPr>
                <w:rFonts w:ascii="Times New Roman" w:hAnsi="Times New Roman"/>
                <w:sz w:val="18"/>
                <w:szCs w:val="18"/>
              </w:rPr>
              <w:t>得体</w:t>
            </w:r>
            <w:r>
              <w:rPr>
                <w:rFonts w:hint="eastAsia" w:ascii="Times New Roman" w:hAnsi="Times New Roman"/>
                <w:sz w:val="18"/>
                <w:szCs w:val="18"/>
              </w:rPr>
              <w:t>，能够从事所选职业，了解行业的发展趋势。</w:t>
            </w:r>
          </w:p>
          <w:p>
            <w:pPr>
              <w:jc w:val="center"/>
              <w:rPr>
                <w:rFonts w:ascii="Times New Roman" w:hAnsi="Times New Roman"/>
                <w:sz w:val="18"/>
                <w:szCs w:val="18"/>
              </w:rPr>
            </w:pPr>
            <w:r>
              <w:rPr>
                <w:rFonts w:hint="eastAsia" w:ascii="Times New Roman" w:hAnsi="Times New Roman"/>
                <w:sz w:val="18"/>
                <w:szCs w:val="18"/>
              </w:rPr>
              <w:t>（20-30分）</w:t>
            </w:r>
          </w:p>
        </w:tc>
        <w:tc>
          <w:tcPr>
            <w:tcW w:w="1630" w:type="dxa"/>
            <w:vAlign w:val="center"/>
          </w:tcPr>
          <w:p>
            <w:pPr>
              <w:jc w:val="center"/>
              <w:rPr>
                <w:rFonts w:ascii="Times New Roman" w:hAnsi="Times New Roman"/>
                <w:sz w:val="18"/>
                <w:szCs w:val="18"/>
              </w:rPr>
            </w:pPr>
            <w:r>
              <w:rPr>
                <w:rFonts w:ascii="Times New Roman" w:hAnsi="Times New Roman"/>
                <w:sz w:val="18"/>
                <w:szCs w:val="18"/>
              </w:rPr>
              <w:t>有</w:t>
            </w:r>
            <w:r>
              <w:rPr>
                <w:rFonts w:hint="eastAsia" w:ascii="Times New Roman" w:hAnsi="Times New Roman"/>
                <w:sz w:val="18"/>
                <w:szCs w:val="18"/>
              </w:rPr>
              <w:t>一定的</w:t>
            </w:r>
            <w:r>
              <w:rPr>
                <w:rFonts w:ascii="Times New Roman" w:hAnsi="Times New Roman"/>
                <w:sz w:val="18"/>
                <w:szCs w:val="18"/>
              </w:rPr>
              <w:t>文化</w:t>
            </w:r>
            <w:r>
              <w:rPr>
                <w:rFonts w:hint="eastAsia" w:ascii="Times New Roman" w:hAnsi="Times New Roman"/>
                <w:sz w:val="18"/>
                <w:szCs w:val="18"/>
              </w:rPr>
              <w:t>素养</w:t>
            </w:r>
            <w:r>
              <w:rPr>
                <w:rFonts w:ascii="Times New Roman" w:hAnsi="Times New Roman"/>
                <w:sz w:val="18"/>
                <w:szCs w:val="18"/>
              </w:rPr>
              <w:t>，举止不够大方</w:t>
            </w:r>
            <w:r>
              <w:rPr>
                <w:rFonts w:hint="eastAsia" w:ascii="Times New Roman" w:hAnsi="Times New Roman"/>
                <w:sz w:val="18"/>
                <w:szCs w:val="18"/>
              </w:rPr>
              <w:t>，在一定条件下，愿意从事相关职业。</w:t>
            </w:r>
          </w:p>
          <w:p>
            <w:pPr>
              <w:jc w:val="center"/>
              <w:rPr>
                <w:rFonts w:ascii="Times New Roman" w:hAnsi="Times New Roman"/>
                <w:sz w:val="18"/>
                <w:szCs w:val="18"/>
              </w:rPr>
            </w:pPr>
            <w:r>
              <w:rPr>
                <w:rFonts w:hint="eastAsia" w:ascii="Times New Roman" w:hAnsi="Times New Roman"/>
                <w:sz w:val="18"/>
                <w:szCs w:val="18"/>
              </w:rPr>
              <w:t>（10-20分）</w:t>
            </w:r>
          </w:p>
        </w:tc>
        <w:tc>
          <w:tcPr>
            <w:tcW w:w="1419" w:type="dxa"/>
            <w:vAlign w:val="center"/>
          </w:tcPr>
          <w:p>
            <w:pPr>
              <w:jc w:val="center"/>
              <w:rPr>
                <w:rFonts w:ascii="Times New Roman" w:hAnsi="Times New Roman"/>
                <w:sz w:val="18"/>
                <w:szCs w:val="18"/>
              </w:rPr>
            </w:pPr>
            <w:r>
              <w:rPr>
                <w:rFonts w:ascii="Times New Roman" w:hAnsi="Times New Roman"/>
                <w:sz w:val="18"/>
                <w:szCs w:val="18"/>
              </w:rPr>
              <w:t>文化素养差，穿着不得体，举止不得当，多余</w:t>
            </w:r>
            <w:r>
              <w:rPr>
                <w:rFonts w:hint="eastAsia" w:ascii="Times New Roman" w:hAnsi="Times New Roman"/>
                <w:sz w:val="18"/>
                <w:szCs w:val="18"/>
              </w:rPr>
              <w:t>小</w:t>
            </w:r>
            <w:r>
              <w:rPr>
                <w:rFonts w:ascii="Times New Roman" w:hAnsi="Times New Roman"/>
                <w:sz w:val="18"/>
                <w:szCs w:val="18"/>
              </w:rPr>
              <w:t>动作多</w:t>
            </w:r>
            <w:r>
              <w:rPr>
                <w:rFonts w:hint="eastAsia" w:ascii="Times New Roman" w:hAnsi="Times New Roman"/>
                <w:sz w:val="18"/>
                <w:szCs w:val="18"/>
              </w:rPr>
              <w:t>，没有明确的职业规划。</w:t>
            </w:r>
          </w:p>
          <w:p>
            <w:pPr>
              <w:jc w:val="center"/>
              <w:rPr>
                <w:rFonts w:ascii="Times New Roman" w:hAnsi="Times New Roman"/>
                <w:sz w:val="18"/>
                <w:szCs w:val="18"/>
              </w:rPr>
            </w:pPr>
            <w:r>
              <w:rPr>
                <w:rFonts w:hint="eastAsia" w:ascii="Times New Roman" w:hAnsi="Times New Roman"/>
                <w:sz w:val="18"/>
                <w:szCs w:val="18"/>
              </w:rPr>
              <w:t>（5-10分）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宋体" w:hAnsi="宋体"/>
                <w:b/>
                <w:color w:val="000000"/>
                <w:szCs w:val="21"/>
              </w:rPr>
            </w:pPr>
            <w:r>
              <w:rPr>
                <w:rFonts w:hint="eastAsia" w:ascii="Times New Roman" w:hAnsi="Times New Roman"/>
                <w:b/>
                <w:szCs w:val="21"/>
              </w:rPr>
              <w:t>创新能力</w:t>
            </w:r>
          </w:p>
        </w:tc>
        <w:tc>
          <w:tcPr>
            <w:tcW w:w="636" w:type="dxa"/>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应变</w:t>
            </w:r>
            <w:r>
              <w:rPr>
                <w:rFonts w:ascii="Times New Roman" w:hAnsi="Times New Roman"/>
                <w:sz w:val="18"/>
                <w:szCs w:val="18"/>
              </w:rPr>
              <w:t>能力</w:t>
            </w:r>
            <w:r>
              <w:rPr>
                <w:rFonts w:hint="eastAsia" w:ascii="Times New Roman" w:hAnsi="Times New Roman"/>
                <w:sz w:val="18"/>
                <w:szCs w:val="18"/>
              </w:rPr>
              <w:t>强</w:t>
            </w:r>
            <w:r>
              <w:rPr>
                <w:rFonts w:ascii="Times New Roman" w:hAnsi="Times New Roman"/>
                <w:sz w:val="18"/>
                <w:szCs w:val="18"/>
              </w:rPr>
              <w:t>，处理问题恰当、得体，</w:t>
            </w:r>
            <w:r>
              <w:rPr>
                <w:rFonts w:hint="eastAsia" w:ascii="Times New Roman" w:hAnsi="Times New Roman"/>
                <w:sz w:val="18"/>
                <w:szCs w:val="18"/>
              </w:rPr>
              <w:t>能够沉着冷静、自我控制，</w:t>
            </w:r>
            <w:r>
              <w:rPr>
                <w:rFonts w:ascii="Times New Roman" w:hAnsi="Times New Roman"/>
                <w:sz w:val="18"/>
                <w:szCs w:val="18"/>
              </w:rPr>
              <w:t>心理承受能力强</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ascii="Times New Roman" w:hAnsi="Times New Roman"/>
                <w:sz w:val="18"/>
                <w:szCs w:val="18"/>
              </w:rPr>
              <w:t>应变能力</w:t>
            </w:r>
            <w:r>
              <w:rPr>
                <w:rFonts w:hint="eastAsia" w:ascii="Times New Roman" w:hAnsi="Times New Roman"/>
                <w:sz w:val="18"/>
                <w:szCs w:val="18"/>
              </w:rPr>
              <w:t>较强，</w:t>
            </w:r>
            <w:r>
              <w:rPr>
                <w:rFonts w:ascii="Times New Roman" w:hAnsi="Times New Roman"/>
                <w:sz w:val="18"/>
                <w:szCs w:val="18"/>
              </w:rPr>
              <w:t>处理问题</w:t>
            </w:r>
            <w:r>
              <w:rPr>
                <w:rFonts w:hint="eastAsia" w:ascii="Times New Roman" w:hAnsi="Times New Roman"/>
                <w:sz w:val="18"/>
                <w:szCs w:val="18"/>
              </w:rPr>
              <w:t>基本合理；面对压力和冲突时，能进行自我控制，</w:t>
            </w:r>
            <w:r>
              <w:rPr>
                <w:rFonts w:ascii="Times New Roman" w:hAnsi="Times New Roman"/>
                <w:sz w:val="18"/>
                <w:szCs w:val="18"/>
              </w:rPr>
              <w:t>心理承受能力</w:t>
            </w:r>
            <w:r>
              <w:rPr>
                <w:rFonts w:hint="eastAsia" w:ascii="Times New Roman" w:hAnsi="Times New Roman"/>
                <w:sz w:val="18"/>
                <w:szCs w:val="18"/>
              </w:rPr>
              <w:t>较</w:t>
            </w:r>
            <w:r>
              <w:rPr>
                <w:rFonts w:ascii="Times New Roman" w:hAnsi="Times New Roman"/>
                <w:sz w:val="18"/>
                <w:szCs w:val="18"/>
              </w:rPr>
              <w:t>强</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有一定的应</w:t>
            </w:r>
            <w:r>
              <w:rPr>
                <w:rFonts w:ascii="Times New Roman" w:hAnsi="Times New Roman"/>
                <w:sz w:val="18"/>
                <w:szCs w:val="18"/>
              </w:rPr>
              <w:t>变能力</w:t>
            </w:r>
            <w:r>
              <w:rPr>
                <w:rFonts w:hint="eastAsia" w:ascii="Times New Roman" w:hAnsi="Times New Roman"/>
                <w:sz w:val="18"/>
                <w:szCs w:val="18"/>
              </w:rPr>
              <w:t>，面对压力和冲突时，</w:t>
            </w:r>
            <w:r>
              <w:rPr>
                <w:rFonts w:ascii="Times New Roman" w:hAnsi="Times New Roman"/>
                <w:sz w:val="18"/>
                <w:szCs w:val="18"/>
              </w:rPr>
              <w:t>有一定</w:t>
            </w:r>
            <w:r>
              <w:rPr>
                <w:rFonts w:hint="eastAsia" w:ascii="Times New Roman" w:hAnsi="Times New Roman"/>
                <w:sz w:val="18"/>
                <w:szCs w:val="18"/>
              </w:rPr>
              <w:t>的</w:t>
            </w:r>
            <w:r>
              <w:rPr>
                <w:rFonts w:ascii="Times New Roman" w:hAnsi="Times New Roman"/>
                <w:sz w:val="18"/>
                <w:szCs w:val="18"/>
              </w:rPr>
              <w:t>心理承受能力</w:t>
            </w:r>
            <w:r>
              <w:rPr>
                <w:rFonts w:hint="eastAsia" w:ascii="Times New Roman" w:hAnsi="Times New Roman"/>
                <w:sz w:val="18"/>
                <w:szCs w:val="18"/>
              </w:rPr>
              <w:t>和自我控制力。</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面对压力和冲突时，</w:t>
            </w:r>
            <w:r>
              <w:rPr>
                <w:rFonts w:ascii="Times New Roman" w:hAnsi="Times New Roman"/>
                <w:sz w:val="18"/>
                <w:szCs w:val="18"/>
              </w:rPr>
              <w:t>处事不当</w:t>
            </w:r>
            <w:r>
              <w:rPr>
                <w:rFonts w:hint="eastAsia" w:ascii="Times New Roman" w:hAnsi="Times New Roman"/>
                <w:sz w:val="18"/>
                <w:szCs w:val="18"/>
              </w:rPr>
              <w:t>，</w:t>
            </w:r>
            <w:r>
              <w:rPr>
                <w:rFonts w:ascii="Times New Roman" w:hAnsi="Times New Roman"/>
                <w:sz w:val="18"/>
                <w:szCs w:val="18"/>
              </w:rPr>
              <w:t>或情绪激动，</w:t>
            </w:r>
            <w:r>
              <w:rPr>
                <w:rFonts w:hint="eastAsia" w:ascii="Times New Roman" w:hAnsi="Times New Roman"/>
                <w:sz w:val="18"/>
                <w:szCs w:val="18"/>
              </w:rPr>
              <w:t>不能控制自己的情绪，应变能力差。</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Times New Roman" w:hAnsi="Times New Roman"/>
                <w:b/>
                <w:szCs w:val="21"/>
              </w:rPr>
            </w:pPr>
            <w:r>
              <w:rPr>
                <w:rFonts w:hint="eastAsia" w:ascii="Times New Roman" w:hAnsi="Times New Roman"/>
                <w:b/>
                <w:szCs w:val="21"/>
              </w:rPr>
              <w:t>合计</w:t>
            </w:r>
          </w:p>
        </w:tc>
        <w:tc>
          <w:tcPr>
            <w:tcW w:w="636" w:type="dxa"/>
            <w:vAlign w:val="center"/>
          </w:tcPr>
          <w:p>
            <w:pPr>
              <w:jc w:val="center"/>
              <w:rPr>
                <w:rFonts w:ascii="宋体" w:hAnsi="宋体"/>
                <w:b/>
                <w:color w:val="000000"/>
                <w:szCs w:val="21"/>
              </w:rPr>
            </w:pPr>
            <w:r>
              <w:rPr>
                <w:rFonts w:hint="eastAsia" w:ascii="宋体" w:hAnsi="宋体"/>
                <w:b/>
                <w:color w:val="000000"/>
                <w:szCs w:val="21"/>
              </w:rPr>
              <w:t>2</w:t>
            </w:r>
            <w:r>
              <w:rPr>
                <w:rFonts w:ascii="宋体" w:hAnsi="宋体"/>
                <w:b/>
                <w:color w:val="000000"/>
                <w:szCs w:val="21"/>
              </w:rPr>
              <w:t>00</w:t>
            </w:r>
          </w:p>
        </w:tc>
        <w:tc>
          <w:tcPr>
            <w:tcW w:w="1630" w:type="dxa"/>
            <w:vAlign w:val="center"/>
          </w:tcPr>
          <w:p>
            <w:pPr>
              <w:jc w:val="center"/>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419"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gridSpan w:val="2"/>
            <w:vAlign w:val="center"/>
          </w:tcPr>
          <w:p>
            <w:pPr>
              <w:jc w:val="center"/>
              <w:rPr>
                <w:rFonts w:hint="eastAsia" w:ascii="宋体" w:hAnsi="宋体" w:eastAsiaTheme="minorEastAsia"/>
                <w:b/>
                <w:color w:val="000000"/>
                <w:szCs w:val="21"/>
                <w:lang w:val="en-US" w:eastAsia="zh-CN"/>
              </w:rPr>
            </w:pPr>
            <w:r>
              <w:rPr>
                <w:rFonts w:hint="eastAsia" w:ascii="宋体" w:hAnsi="宋体"/>
                <w:b/>
                <w:color w:val="000000"/>
                <w:szCs w:val="21"/>
                <w:lang w:val="en-US" w:eastAsia="zh-CN"/>
              </w:rPr>
              <w:t>评分人</w:t>
            </w:r>
          </w:p>
        </w:tc>
        <w:tc>
          <w:tcPr>
            <w:tcW w:w="6309" w:type="dxa"/>
            <w:gridSpan w:val="4"/>
            <w:vAlign w:val="center"/>
          </w:tcPr>
          <w:p>
            <w:pPr>
              <w:jc w:val="center"/>
              <w:rPr>
                <w:rFonts w:ascii="Times New Roman" w:hAnsi="Times New Roman"/>
                <w:sz w:val="18"/>
                <w:szCs w:val="18"/>
              </w:rPr>
            </w:pPr>
          </w:p>
        </w:tc>
      </w:tr>
    </w:tbl>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autoSpaceDE w:val="0"/>
        <w:autoSpaceDN w:val="0"/>
        <w:adjustRightInd w:val="0"/>
        <w:spacing w:after="312" w:afterLines="100" w:line="440" w:lineRule="exact"/>
        <w:jc w:val="center"/>
        <w:rPr>
          <w:rFonts w:ascii="宋体" w:hAnsi="宋体" w:eastAsia="宋体" w:cs="宋体"/>
          <w:b/>
          <w:bCs/>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铁</w:t>
      </w:r>
      <w:r>
        <w:rPr>
          <w:rFonts w:ascii="宋体" w:hAnsi="宋体" w:eastAsia="宋体" w:cs="宋体"/>
          <w:b/>
          <w:bCs/>
          <w:sz w:val="28"/>
          <w:szCs w:val="28"/>
        </w:rPr>
        <w:t>道交通运营管理</w:t>
      </w:r>
      <w:r>
        <w:rPr>
          <w:rFonts w:hint="eastAsia" w:ascii="宋体" w:hAnsi="宋体" w:eastAsia="宋体" w:cs="宋体"/>
          <w:b/>
          <w:bCs/>
          <w:sz w:val="28"/>
          <w:szCs w:val="28"/>
          <w:lang w:eastAsia="zh-CN"/>
        </w:rPr>
        <w:t>）</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一、测试目的</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为了选拔能够适应行业发展，能够胜任各个工作岗位，吃苦耐劳、勤奋踏实、积极上进、善于创新的学生，以便在教学过程中培养出具有职业道德，了解行业发展趋势，掌握与熟练运用相关理论、各种操作技能，较高职业素养的技术技能型人才，特编制此大纲。</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二、</w:t>
      </w:r>
      <w:r>
        <w:rPr>
          <w:rFonts w:hint="eastAsia" w:ascii="华文仿宋" w:hAnsi="华文仿宋" w:eastAsia="华文仿宋" w:cs="华文仿宋"/>
          <w:b/>
          <w:bCs/>
          <w:sz w:val="28"/>
          <w:szCs w:val="28"/>
        </w:rPr>
        <w:t>测试总体要求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（一）公平公正公开</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（二）择优录取</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（三）自主学习能力强</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（四）综合素质佳</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三、测试依据</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（一）《四川省高等教育招生考试委员会 四川省教育厅 关于做好2020年普通高等学校高职教育单独招生工作的通知》（川招考委﹝2020﹞1号）</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（二）《德阳城市轨道交通职业学院2020年普通高等学校高职教育单独招生章程》</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四、测试要求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（一）测试时间：5~10分钟</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（二）测试形式：面试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成绩评定：根据考生综合素质测试情况进行成绩评定，满分为200分，重点考核考生的表达沟通、逻辑思维、举止言表和职业倾向、创新能力四个方面。考生现场抽取试题回答并接受考官的测试，考官根据考生作答情况打分。</w:t>
      </w:r>
    </w:p>
    <w:p>
      <w:pPr>
        <w:ind w:firstLine="561" w:firstLineChars="200"/>
        <w:rPr>
          <w:rFonts w:hint="eastAsia" w:ascii="华文仿宋" w:hAnsi="华文仿宋" w:eastAsia="华文仿宋" w:cs="华文仿宋"/>
          <w:b/>
          <w:bCs/>
          <w:sz w:val="28"/>
          <w:szCs w:val="28"/>
          <w:lang w:val="zh-TW"/>
        </w:rPr>
      </w:pPr>
      <w:r>
        <w:rPr>
          <w:rFonts w:hint="eastAsia" w:ascii="华文仿宋" w:hAnsi="华文仿宋" w:eastAsia="华文仿宋" w:cs="华文仿宋"/>
          <w:b/>
          <w:bCs/>
          <w:sz w:val="28"/>
          <w:szCs w:val="28"/>
          <w:lang w:val="zh-TW"/>
        </w:rPr>
        <w:t>五、测试内容及评分标准</w:t>
      </w:r>
    </w:p>
    <w:p>
      <w:pPr>
        <w:ind w:firstLine="560" w:firstLineChars="200"/>
        <w:rPr>
          <w:rFonts w:hint="eastAsia" w:ascii="华文仿宋" w:hAnsi="华文仿宋" w:eastAsia="华文仿宋" w:cs="华文仿宋"/>
          <w:sz w:val="28"/>
          <w:szCs w:val="28"/>
          <w:lang w:val="zh-TW"/>
        </w:rPr>
      </w:pPr>
      <w:r>
        <w:rPr>
          <w:rFonts w:hint="eastAsia" w:ascii="华文仿宋" w:hAnsi="华文仿宋" w:eastAsia="华文仿宋" w:cs="华文仿宋"/>
          <w:sz w:val="28"/>
          <w:szCs w:val="28"/>
          <w:lang w:eastAsia="zh-TW"/>
        </w:rPr>
        <w:t>（一）测试内容</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1、表达沟通能力：普通话发音标准，吐字清晰，准确清晰表述所要回答的问题，能够进行有效的沟通；</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2、逻辑思维过程：具备一定的逻辑思维方法，逻辑思维严密并能准确而有条理地表达自己思维过程；</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3、举止礼仪和职业倾向：考生具备基本人际交往礼仪，能热爱所选择专业，愿意从事相关职业，了解行业的发展趋势，具备良好的职业道德；</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4、创新能力：心理素质良好，能够有效控制自己的情绪；具备发现问题、分析问题和解决问题的能力。</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（二）测试评分标准及细则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ind w:firstLine="560" w:firstLineChars="200"/>
        <w:rPr>
          <w:rFonts w:hint="eastAsia" w:ascii="华文仿宋" w:hAnsi="华文仿宋" w:eastAsia="华文仿宋" w:cs="华文仿宋"/>
          <w:sz w:val="28"/>
          <w:szCs w:val="28"/>
        </w:rPr>
      </w:pPr>
    </w:p>
    <w:p>
      <w:pPr>
        <w:rPr>
          <w:lang w:val="zh-CN" w:bidi="zh-CN"/>
        </w:rPr>
      </w:pPr>
    </w:p>
    <w:p/>
    <w:p/>
    <w:p/>
    <w:p/>
    <w:p/>
    <w:p/>
    <w:p/>
    <w:p/>
    <w:p/>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771904"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0" name="文本框 10"/>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177190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7/j+S/UBAADt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7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宋体" w:hAnsi="宋体"/>
                <w:b/>
                <w:color w:val="000000"/>
                <w:szCs w:val="21"/>
              </w:rPr>
            </w:pPr>
            <w:r>
              <w:rPr>
                <w:rFonts w:hint="eastAsia" w:ascii="宋体" w:hAnsi="宋体"/>
                <w:b/>
                <w:color w:val="000000"/>
                <w:szCs w:val="21"/>
              </w:rPr>
              <w:t>面试</w:t>
            </w:r>
          </w:p>
          <w:p>
            <w:pPr>
              <w:jc w:val="center"/>
              <w:rPr>
                <w:rFonts w:ascii="宋体" w:hAnsi="宋体"/>
                <w:b/>
                <w:color w:val="000000"/>
                <w:szCs w:val="21"/>
              </w:rPr>
            </w:pPr>
            <w:r>
              <w:rPr>
                <w:rFonts w:hint="eastAsia" w:ascii="宋体" w:hAnsi="宋体"/>
                <w:b/>
                <w:color w:val="000000"/>
                <w:szCs w:val="21"/>
              </w:rPr>
              <w:t>要素</w:t>
            </w:r>
          </w:p>
        </w:tc>
        <w:tc>
          <w:tcPr>
            <w:tcW w:w="636" w:type="dxa"/>
            <w:vAlign w:val="center"/>
          </w:tcPr>
          <w:p>
            <w:pPr>
              <w:jc w:val="center"/>
              <w:rPr>
                <w:rFonts w:ascii="宋体" w:hAnsi="宋体"/>
                <w:b/>
                <w:color w:val="000000"/>
                <w:szCs w:val="21"/>
              </w:rPr>
            </w:pPr>
            <w:r>
              <w:rPr>
                <w:rFonts w:hint="eastAsia" w:ascii="宋体" w:hAnsi="宋体"/>
                <w:b/>
                <w:color w:val="000000"/>
                <w:szCs w:val="21"/>
              </w:rPr>
              <w:t>分值</w:t>
            </w:r>
          </w:p>
        </w:tc>
        <w:tc>
          <w:tcPr>
            <w:tcW w:w="6309" w:type="dxa"/>
            <w:gridSpan w:val="4"/>
            <w:vAlign w:val="center"/>
          </w:tcPr>
          <w:p>
            <w:pPr>
              <w:jc w:val="center"/>
              <w:rPr>
                <w:rFonts w:ascii="宋体" w:hAnsi="宋体"/>
                <w:b/>
                <w:color w:val="000000"/>
                <w:szCs w:val="21"/>
              </w:rPr>
            </w:pPr>
            <w:r>
              <w:rPr>
                <w:rFonts w:hint="eastAsia" w:ascii="宋体" w:hAnsi="宋体"/>
                <w:b/>
                <w:color w:val="000000"/>
                <w:szCs w:val="21"/>
              </w:rPr>
              <w:t>评分标准及评分要点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jc w:val="center"/>
        </w:trPr>
        <w:tc>
          <w:tcPr>
            <w:tcW w:w="923" w:type="dxa"/>
            <w:vAlign w:val="center"/>
          </w:tcPr>
          <w:p>
            <w:pPr>
              <w:jc w:val="center"/>
              <w:rPr>
                <w:rFonts w:ascii="宋体" w:hAnsi="宋体"/>
                <w:b/>
                <w:color w:val="000000"/>
                <w:szCs w:val="21"/>
              </w:rPr>
            </w:pPr>
            <w:r>
              <w:rPr>
                <w:rFonts w:hint="eastAsia" w:ascii="宋体" w:hAnsi="宋体"/>
                <w:b/>
                <w:color w:val="000000"/>
                <w:szCs w:val="21"/>
              </w:rPr>
              <w:t>表达沟通能力</w:t>
            </w:r>
          </w:p>
        </w:tc>
        <w:tc>
          <w:tcPr>
            <w:tcW w:w="636" w:type="dxa"/>
            <w:vAlign w:val="center"/>
          </w:tcPr>
          <w:p>
            <w:pPr>
              <w:jc w:val="center"/>
              <w:rPr>
                <w:rFonts w:ascii="宋体" w:hAnsi="宋体"/>
                <w:b/>
                <w:color w:val="000000"/>
                <w:szCs w:val="21"/>
              </w:rPr>
            </w:pPr>
            <w:r>
              <w:rPr>
                <w:rFonts w:ascii="宋体" w:hAnsi="宋体"/>
                <w:b/>
                <w:color w:val="000000"/>
                <w:szCs w:val="21"/>
              </w:rPr>
              <w:t>4</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能够清晰的表达自己的观点和思想，语言生动流畅，普通话标准。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能比较准确的表达自己的观点和思想，</w:t>
            </w:r>
            <w:r>
              <w:rPr>
                <w:rFonts w:ascii="Times New Roman" w:hAnsi="Times New Roman"/>
                <w:sz w:val="18"/>
                <w:szCs w:val="18"/>
              </w:rPr>
              <w:t>表达尚清楚，叙述较通顺</w:t>
            </w:r>
            <w:r>
              <w:rPr>
                <w:rFonts w:hint="eastAsia" w:ascii="Times New Roman" w:hAnsi="Times New Roman"/>
                <w:sz w:val="18"/>
                <w:szCs w:val="18"/>
              </w:rPr>
              <w:t>，普通话一般</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w:t>
            </w:r>
            <w:r>
              <w:rPr>
                <w:rFonts w:ascii="Times New Roman" w:hAnsi="Times New Roman"/>
                <w:sz w:val="18"/>
                <w:szCs w:val="18"/>
              </w:rPr>
              <w:t>3</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ascii="Times New Roman" w:hAnsi="Times New Roman"/>
                <w:sz w:val="18"/>
                <w:szCs w:val="18"/>
              </w:rPr>
              <w:t>表达尚清楚，叙述较通顺，不够简洁，有些语病</w:t>
            </w:r>
            <w:r>
              <w:rPr>
                <w:rFonts w:hint="eastAsia" w:ascii="Times New Roman" w:hAnsi="Times New Roman"/>
                <w:sz w:val="18"/>
                <w:szCs w:val="18"/>
              </w:rPr>
              <w:t>。普通话不标准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10</w:t>
            </w: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ascii="Times New Roman" w:hAnsi="Times New Roman"/>
                <w:sz w:val="18"/>
                <w:szCs w:val="18"/>
              </w:rPr>
              <w:t>表达不准确，语言不通顺，说话</w:t>
            </w:r>
            <w:r>
              <w:rPr>
                <w:rFonts w:hint="eastAsia" w:ascii="Times New Roman" w:hAnsi="Times New Roman"/>
                <w:sz w:val="18"/>
                <w:szCs w:val="18"/>
              </w:rPr>
              <w:t>啰嗦</w:t>
            </w:r>
            <w:r>
              <w:rPr>
                <w:rFonts w:ascii="Times New Roman" w:hAnsi="Times New Roman"/>
                <w:sz w:val="18"/>
                <w:szCs w:val="18"/>
              </w:rPr>
              <w:t>、累赘、混乱</w:t>
            </w:r>
            <w:r>
              <w:rPr>
                <w:rFonts w:hint="eastAsia" w:ascii="Times New Roman" w:hAnsi="Times New Roman"/>
                <w:sz w:val="18"/>
                <w:szCs w:val="18"/>
              </w:rPr>
              <w:t>，不能讲普通话。</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Times New Roman" w:hAnsi="Times New Roman"/>
                <w:b/>
                <w:szCs w:val="21"/>
              </w:rPr>
            </w:pPr>
            <w:r>
              <w:rPr>
                <w:rFonts w:hint="eastAsia" w:ascii="Times New Roman" w:hAnsi="Times New Roman"/>
                <w:b/>
                <w:szCs w:val="21"/>
              </w:rPr>
              <w:t>逻辑思辨</w:t>
            </w:r>
            <w:r>
              <w:rPr>
                <w:rFonts w:ascii="Times New Roman" w:hAnsi="Times New Roman"/>
                <w:b/>
                <w:szCs w:val="21"/>
              </w:rPr>
              <w:t>能力</w:t>
            </w:r>
          </w:p>
        </w:tc>
        <w:tc>
          <w:tcPr>
            <w:tcW w:w="636" w:type="dxa"/>
            <w:vAlign w:val="center"/>
          </w:tcPr>
          <w:p>
            <w:pPr>
              <w:jc w:val="center"/>
              <w:rPr>
                <w:rFonts w:ascii="宋体" w:hAnsi="宋体"/>
                <w:b/>
                <w:color w:val="000000"/>
                <w:szCs w:val="21"/>
              </w:rPr>
            </w:pPr>
            <w:r>
              <w:rPr>
                <w:rFonts w:hint="eastAsia" w:ascii="宋体" w:hAnsi="宋体"/>
                <w:b/>
                <w:color w:val="000000"/>
                <w:szCs w:val="21"/>
              </w:rPr>
              <w:t>60</w:t>
            </w:r>
          </w:p>
        </w:tc>
        <w:tc>
          <w:tcPr>
            <w:tcW w:w="1630" w:type="dxa"/>
            <w:vAlign w:val="center"/>
          </w:tcPr>
          <w:p>
            <w:pPr>
              <w:jc w:val="center"/>
              <w:rPr>
                <w:rFonts w:ascii="Times New Roman" w:hAnsi="Times New Roman"/>
                <w:sz w:val="18"/>
                <w:szCs w:val="18"/>
              </w:rPr>
            </w:pPr>
            <w:r>
              <w:rPr>
                <w:rFonts w:ascii="Times New Roman" w:hAnsi="Times New Roman"/>
                <w:sz w:val="18"/>
                <w:szCs w:val="18"/>
              </w:rPr>
              <w:t>层次清晰，主次分明，条理清楚，善于综合分析，逻辑性强，思维面广。</w:t>
            </w:r>
          </w:p>
          <w:p>
            <w:pPr>
              <w:jc w:val="center"/>
              <w:rPr>
                <w:rFonts w:ascii="宋体" w:hAnsi="宋体"/>
                <w:color w:val="000000"/>
                <w:sz w:val="18"/>
                <w:szCs w:val="18"/>
              </w:rPr>
            </w:pPr>
            <w:r>
              <w:rPr>
                <w:rFonts w:hint="eastAsia" w:ascii="Times New Roman" w:hAnsi="Times New Roman"/>
                <w:sz w:val="18"/>
                <w:szCs w:val="18"/>
              </w:rPr>
              <w:t>（50-60分）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有层次，</w:t>
            </w:r>
            <w:r>
              <w:rPr>
                <w:rFonts w:ascii="Times New Roman" w:hAnsi="Times New Roman"/>
                <w:sz w:val="18"/>
                <w:szCs w:val="18"/>
              </w:rPr>
              <w:t>条理</w:t>
            </w:r>
            <w:r>
              <w:rPr>
                <w:rFonts w:hint="eastAsia" w:ascii="Times New Roman" w:hAnsi="Times New Roman"/>
                <w:sz w:val="18"/>
                <w:szCs w:val="18"/>
              </w:rPr>
              <w:t>基本清楚</w:t>
            </w:r>
            <w:r>
              <w:rPr>
                <w:rFonts w:ascii="Times New Roman" w:hAnsi="Times New Roman"/>
                <w:sz w:val="18"/>
                <w:szCs w:val="18"/>
              </w:rPr>
              <w:t>，主次</w:t>
            </w:r>
            <w:r>
              <w:rPr>
                <w:rFonts w:hint="eastAsia" w:ascii="Times New Roman" w:hAnsi="Times New Roman"/>
                <w:sz w:val="18"/>
                <w:szCs w:val="18"/>
              </w:rPr>
              <w:t>基本分明，</w:t>
            </w:r>
            <w:r>
              <w:rPr>
                <w:rFonts w:ascii="Times New Roman" w:hAnsi="Times New Roman"/>
                <w:sz w:val="18"/>
                <w:szCs w:val="18"/>
              </w:rPr>
              <w:t>有一定逻辑性，能分析归纳问题</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（40-50分）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有</w:t>
            </w:r>
            <w:r>
              <w:rPr>
                <w:rFonts w:ascii="Times New Roman" w:hAnsi="Times New Roman"/>
                <w:sz w:val="18"/>
                <w:szCs w:val="18"/>
              </w:rPr>
              <w:t>条理，</w:t>
            </w:r>
            <w:r>
              <w:rPr>
                <w:rFonts w:hint="eastAsia" w:ascii="Times New Roman" w:hAnsi="Times New Roman"/>
                <w:sz w:val="18"/>
                <w:szCs w:val="18"/>
              </w:rPr>
              <w:t>有</w:t>
            </w:r>
            <w:r>
              <w:rPr>
                <w:rFonts w:ascii="Times New Roman" w:hAnsi="Times New Roman"/>
                <w:sz w:val="18"/>
                <w:szCs w:val="18"/>
              </w:rPr>
              <w:t>主次</w:t>
            </w:r>
            <w:r>
              <w:rPr>
                <w:rFonts w:hint="eastAsia" w:ascii="Times New Roman" w:hAnsi="Times New Roman"/>
                <w:sz w:val="18"/>
                <w:szCs w:val="18"/>
              </w:rPr>
              <w:t>，</w:t>
            </w:r>
            <w:r>
              <w:rPr>
                <w:rFonts w:ascii="Times New Roman" w:hAnsi="Times New Roman"/>
                <w:sz w:val="18"/>
                <w:szCs w:val="18"/>
              </w:rPr>
              <w:t>有一定逻辑性，能分析归纳问题</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（30-40分）</w:t>
            </w:r>
          </w:p>
        </w:tc>
        <w:tc>
          <w:tcPr>
            <w:tcW w:w="1419" w:type="dxa"/>
            <w:vAlign w:val="center"/>
          </w:tcPr>
          <w:p>
            <w:pPr>
              <w:jc w:val="center"/>
              <w:rPr>
                <w:rFonts w:ascii="Times New Roman" w:hAnsi="Times New Roman"/>
                <w:sz w:val="18"/>
                <w:szCs w:val="18"/>
              </w:rPr>
            </w:pPr>
            <w:r>
              <w:rPr>
                <w:rFonts w:ascii="Times New Roman" w:hAnsi="Times New Roman"/>
                <w:sz w:val="18"/>
                <w:szCs w:val="18"/>
              </w:rPr>
              <w:t>条理混乱，内容凌乱，缺乏逻辑性，思维面窄</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（20-30分）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Times New Roman" w:hAnsi="Times New Roman"/>
                <w:b/>
                <w:szCs w:val="21"/>
              </w:rPr>
            </w:pPr>
            <w:r>
              <w:rPr>
                <w:rFonts w:ascii="Times New Roman" w:hAnsi="Times New Roman"/>
                <w:b/>
                <w:szCs w:val="21"/>
              </w:rPr>
              <w:t>举止仪表</w:t>
            </w:r>
            <w:r>
              <w:rPr>
                <w:rFonts w:hint="eastAsia" w:ascii="Times New Roman" w:hAnsi="Times New Roman"/>
                <w:b/>
                <w:szCs w:val="21"/>
              </w:rPr>
              <w:t>及职业倾向</w:t>
            </w:r>
          </w:p>
        </w:tc>
        <w:tc>
          <w:tcPr>
            <w:tcW w:w="636" w:type="dxa"/>
            <w:vAlign w:val="center"/>
          </w:tcPr>
          <w:p>
            <w:pPr>
              <w:jc w:val="center"/>
              <w:rPr>
                <w:rFonts w:ascii="宋体" w:hAnsi="宋体"/>
                <w:b/>
                <w:color w:val="000000"/>
                <w:szCs w:val="21"/>
              </w:rPr>
            </w:pPr>
            <w:r>
              <w:rPr>
                <w:rFonts w:hint="eastAsia" w:ascii="宋体" w:hAnsi="宋体"/>
                <w:b/>
                <w:color w:val="000000"/>
                <w:szCs w:val="21"/>
              </w:rPr>
              <w:t>40</w:t>
            </w:r>
          </w:p>
        </w:tc>
        <w:tc>
          <w:tcPr>
            <w:tcW w:w="1630" w:type="dxa"/>
            <w:vAlign w:val="center"/>
          </w:tcPr>
          <w:p>
            <w:pPr>
              <w:jc w:val="center"/>
              <w:rPr>
                <w:rFonts w:ascii="Times New Roman" w:hAnsi="Times New Roman"/>
                <w:sz w:val="18"/>
                <w:szCs w:val="18"/>
              </w:rPr>
            </w:pPr>
            <w:r>
              <w:rPr>
                <w:rFonts w:ascii="Times New Roman" w:hAnsi="Times New Roman"/>
                <w:sz w:val="18"/>
                <w:szCs w:val="18"/>
              </w:rPr>
              <w:t>文化素养高，举止文雅，穿着得体，</w:t>
            </w:r>
            <w:r>
              <w:rPr>
                <w:rFonts w:hint="eastAsia" w:ascii="Times New Roman" w:hAnsi="Times New Roman"/>
                <w:sz w:val="18"/>
                <w:szCs w:val="18"/>
              </w:rPr>
              <w:t>具有明确的职业规划，熟悉行业发展趋势。</w:t>
            </w:r>
          </w:p>
          <w:p>
            <w:pPr>
              <w:jc w:val="center"/>
              <w:rPr>
                <w:rFonts w:ascii="Times New Roman" w:hAnsi="Times New Roman"/>
                <w:sz w:val="18"/>
                <w:szCs w:val="18"/>
              </w:rPr>
            </w:pPr>
            <w:r>
              <w:rPr>
                <w:rFonts w:hint="eastAsia" w:ascii="Times New Roman" w:hAnsi="Times New Roman"/>
                <w:sz w:val="18"/>
                <w:szCs w:val="18"/>
              </w:rPr>
              <w:t>（30-40分）</w:t>
            </w:r>
            <w:r>
              <w:rPr>
                <w:rFonts w:ascii="Times New Roman" w:hAnsi="Times New Roman"/>
                <w:sz w:val="18"/>
                <w:szCs w:val="18"/>
              </w:rPr>
              <w:t xml:space="preserve"> </w:t>
            </w:r>
          </w:p>
        </w:tc>
        <w:tc>
          <w:tcPr>
            <w:tcW w:w="1630" w:type="dxa"/>
            <w:vAlign w:val="center"/>
          </w:tcPr>
          <w:p>
            <w:pPr>
              <w:jc w:val="center"/>
              <w:rPr>
                <w:rFonts w:ascii="Times New Roman" w:hAnsi="Times New Roman"/>
                <w:sz w:val="18"/>
                <w:szCs w:val="18"/>
              </w:rPr>
            </w:pPr>
            <w:r>
              <w:rPr>
                <w:rFonts w:ascii="Times New Roman" w:hAnsi="Times New Roman"/>
                <w:sz w:val="18"/>
                <w:szCs w:val="18"/>
              </w:rPr>
              <w:t>文化素养</w:t>
            </w:r>
            <w:r>
              <w:rPr>
                <w:rFonts w:hint="eastAsia" w:ascii="Times New Roman" w:hAnsi="Times New Roman"/>
                <w:sz w:val="18"/>
                <w:szCs w:val="18"/>
              </w:rPr>
              <w:t>较</w:t>
            </w:r>
            <w:r>
              <w:rPr>
                <w:rFonts w:ascii="Times New Roman" w:hAnsi="Times New Roman"/>
                <w:sz w:val="18"/>
                <w:szCs w:val="18"/>
              </w:rPr>
              <w:t>高，举止</w:t>
            </w:r>
            <w:r>
              <w:rPr>
                <w:rFonts w:hint="eastAsia" w:ascii="Times New Roman" w:hAnsi="Times New Roman"/>
                <w:sz w:val="18"/>
                <w:szCs w:val="18"/>
              </w:rPr>
              <w:t>大方</w:t>
            </w:r>
            <w:r>
              <w:rPr>
                <w:rFonts w:ascii="Times New Roman" w:hAnsi="Times New Roman"/>
                <w:sz w:val="18"/>
                <w:szCs w:val="18"/>
              </w:rPr>
              <w:t>，穿着</w:t>
            </w:r>
            <w:r>
              <w:rPr>
                <w:rFonts w:hint="eastAsia" w:ascii="Times New Roman" w:hAnsi="Times New Roman"/>
                <w:sz w:val="18"/>
                <w:szCs w:val="18"/>
              </w:rPr>
              <w:t>基本</w:t>
            </w:r>
            <w:r>
              <w:rPr>
                <w:rFonts w:ascii="Times New Roman" w:hAnsi="Times New Roman"/>
                <w:sz w:val="18"/>
                <w:szCs w:val="18"/>
              </w:rPr>
              <w:t>得体</w:t>
            </w:r>
            <w:r>
              <w:rPr>
                <w:rFonts w:hint="eastAsia" w:ascii="Times New Roman" w:hAnsi="Times New Roman"/>
                <w:sz w:val="18"/>
                <w:szCs w:val="18"/>
              </w:rPr>
              <w:t>，能够从事所选职业，了解行业的发展趋势。</w:t>
            </w:r>
          </w:p>
          <w:p>
            <w:pPr>
              <w:jc w:val="center"/>
              <w:rPr>
                <w:rFonts w:ascii="Times New Roman" w:hAnsi="Times New Roman"/>
                <w:sz w:val="18"/>
                <w:szCs w:val="18"/>
              </w:rPr>
            </w:pPr>
            <w:r>
              <w:rPr>
                <w:rFonts w:hint="eastAsia" w:ascii="Times New Roman" w:hAnsi="Times New Roman"/>
                <w:sz w:val="18"/>
                <w:szCs w:val="18"/>
              </w:rPr>
              <w:t>（20-30分）</w:t>
            </w:r>
          </w:p>
        </w:tc>
        <w:tc>
          <w:tcPr>
            <w:tcW w:w="1630" w:type="dxa"/>
            <w:vAlign w:val="center"/>
          </w:tcPr>
          <w:p>
            <w:pPr>
              <w:jc w:val="center"/>
              <w:rPr>
                <w:rFonts w:ascii="Times New Roman" w:hAnsi="Times New Roman"/>
                <w:sz w:val="18"/>
                <w:szCs w:val="18"/>
              </w:rPr>
            </w:pPr>
            <w:r>
              <w:rPr>
                <w:rFonts w:ascii="Times New Roman" w:hAnsi="Times New Roman"/>
                <w:sz w:val="18"/>
                <w:szCs w:val="18"/>
              </w:rPr>
              <w:t>有</w:t>
            </w:r>
            <w:r>
              <w:rPr>
                <w:rFonts w:hint="eastAsia" w:ascii="Times New Roman" w:hAnsi="Times New Roman"/>
                <w:sz w:val="18"/>
                <w:szCs w:val="18"/>
              </w:rPr>
              <w:t>一定的</w:t>
            </w:r>
            <w:r>
              <w:rPr>
                <w:rFonts w:ascii="Times New Roman" w:hAnsi="Times New Roman"/>
                <w:sz w:val="18"/>
                <w:szCs w:val="18"/>
              </w:rPr>
              <w:t>文化</w:t>
            </w:r>
            <w:r>
              <w:rPr>
                <w:rFonts w:hint="eastAsia" w:ascii="Times New Roman" w:hAnsi="Times New Roman"/>
                <w:sz w:val="18"/>
                <w:szCs w:val="18"/>
              </w:rPr>
              <w:t>素养</w:t>
            </w:r>
            <w:r>
              <w:rPr>
                <w:rFonts w:ascii="Times New Roman" w:hAnsi="Times New Roman"/>
                <w:sz w:val="18"/>
                <w:szCs w:val="18"/>
              </w:rPr>
              <w:t>，举止不够大方</w:t>
            </w:r>
            <w:r>
              <w:rPr>
                <w:rFonts w:hint="eastAsia" w:ascii="Times New Roman" w:hAnsi="Times New Roman"/>
                <w:sz w:val="18"/>
                <w:szCs w:val="18"/>
              </w:rPr>
              <w:t>，在一定条件下，愿意从事相关职业。</w:t>
            </w:r>
          </w:p>
          <w:p>
            <w:pPr>
              <w:jc w:val="center"/>
              <w:rPr>
                <w:rFonts w:ascii="Times New Roman" w:hAnsi="Times New Roman"/>
                <w:sz w:val="18"/>
                <w:szCs w:val="18"/>
              </w:rPr>
            </w:pPr>
            <w:r>
              <w:rPr>
                <w:rFonts w:hint="eastAsia" w:ascii="Times New Roman" w:hAnsi="Times New Roman"/>
                <w:sz w:val="18"/>
                <w:szCs w:val="18"/>
              </w:rPr>
              <w:t>（10-20分）</w:t>
            </w:r>
          </w:p>
        </w:tc>
        <w:tc>
          <w:tcPr>
            <w:tcW w:w="1419" w:type="dxa"/>
            <w:vAlign w:val="center"/>
          </w:tcPr>
          <w:p>
            <w:pPr>
              <w:jc w:val="center"/>
              <w:rPr>
                <w:rFonts w:ascii="Times New Roman" w:hAnsi="Times New Roman"/>
                <w:sz w:val="18"/>
                <w:szCs w:val="18"/>
              </w:rPr>
            </w:pPr>
            <w:r>
              <w:rPr>
                <w:rFonts w:ascii="Times New Roman" w:hAnsi="Times New Roman"/>
                <w:sz w:val="18"/>
                <w:szCs w:val="18"/>
              </w:rPr>
              <w:t>文化素养差，穿着不得体，举止不得当，多余</w:t>
            </w:r>
            <w:r>
              <w:rPr>
                <w:rFonts w:hint="eastAsia" w:ascii="Times New Roman" w:hAnsi="Times New Roman"/>
                <w:sz w:val="18"/>
                <w:szCs w:val="18"/>
              </w:rPr>
              <w:t>小</w:t>
            </w:r>
            <w:r>
              <w:rPr>
                <w:rFonts w:ascii="Times New Roman" w:hAnsi="Times New Roman"/>
                <w:sz w:val="18"/>
                <w:szCs w:val="18"/>
              </w:rPr>
              <w:t>动作多</w:t>
            </w:r>
            <w:r>
              <w:rPr>
                <w:rFonts w:hint="eastAsia" w:ascii="Times New Roman" w:hAnsi="Times New Roman"/>
                <w:sz w:val="18"/>
                <w:szCs w:val="18"/>
              </w:rPr>
              <w:t>，没有明确的职业规划。</w:t>
            </w:r>
          </w:p>
          <w:p>
            <w:pPr>
              <w:jc w:val="center"/>
              <w:rPr>
                <w:rFonts w:ascii="Times New Roman" w:hAnsi="Times New Roman"/>
                <w:sz w:val="18"/>
                <w:szCs w:val="18"/>
              </w:rPr>
            </w:pPr>
            <w:r>
              <w:rPr>
                <w:rFonts w:hint="eastAsia" w:ascii="Times New Roman" w:hAnsi="Times New Roman"/>
                <w:sz w:val="18"/>
                <w:szCs w:val="18"/>
              </w:rPr>
              <w:t>（5-10分）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宋体" w:hAnsi="宋体"/>
                <w:b/>
                <w:color w:val="000000"/>
                <w:szCs w:val="21"/>
              </w:rPr>
            </w:pPr>
            <w:r>
              <w:rPr>
                <w:rFonts w:hint="eastAsia" w:ascii="Times New Roman" w:hAnsi="Times New Roman"/>
                <w:b/>
                <w:szCs w:val="21"/>
              </w:rPr>
              <w:t>创新能力</w:t>
            </w:r>
          </w:p>
        </w:tc>
        <w:tc>
          <w:tcPr>
            <w:tcW w:w="636" w:type="dxa"/>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应变</w:t>
            </w:r>
            <w:r>
              <w:rPr>
                <w:rFonts w:ascii="Times New Roman" w:hAnsi="Times New Roman"/>
                <w:sz w:val="18"/>
                <w:szCs w:val="18"/>
              </w:rPr>
              <w:t>能力</w:t>
            </w:r>
            <w:r>
              <w:rPr>
                <w:rFonts w:hint="eastAsia" w:ascii="Times New Roman" w:hAnsi="Times New Roman"/>
                <w:sz w:val="18"/>
                <w:szCs w:val="18"/>
              </w:rPr>
              <w:t>强</w:t>
            </w:r>
            <w:r>
              <w:rPr>
                <w:rFonts w:ascii="Times New Roman" w:hAnsi="Times New Roman"/>
                <w:sz w:val="18"/>
                <w:szCs w:val="18"/>
              </w:rPr>
              <w:t>，处理问题恰当、得体，</w:t>
            </w:r>
            <w:r>
              <w:rPr>
                <w:rFonts w:hint="eastAsia" w:ascii="Times New Roman" w:hAnsi="Times New Roman"/>
                <w:sz w:val="18"/>
                <w:szCs w:val="18"/>
              </w:rPr>
              <w:t>能够沉着冷静、自我控制，</w:t>
            </w:r>
            <w:r>
              <w:rPr>
                <w:rFonts w:ascii="Times New Roman" w:hAnsi="Times New Roman"/>
                <w:sz w:val="18"/>
                <w:szCs w:val="18"/>
              </w:rPr>
              <w:t>心理承受能力强</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ascii="Times New Roman" w:hAnsi="Times New Roman"/>
                <w:sz w:val="18"/>
                <w:szCs w:val="18"/>
              </w:rPr>
              <w:t>应变能力</w:t>
            </w:r>
            <w:r>
              <w:rPr>
                <w:rFonts w:hint="eastAsia" w:ascii="Times New Roman" w:hAnsi="Times New Roman"/>
                <w:sz w:val="18"/>
                <w:szCs w:val="18"/>
              </w:rPr>
              <w:t>较强，</w:t>
            </w:r>
            <w:r>
              <w:rPr>
                <w:rFonts w:ascii="Times New Roman" w:hAnsi="Times New Roman"/>
                <w:sz w:val="18"/>
                <w:szCs w:val="18"/>
              </w:rPr>
              <w:t>处理问题</w:t>
            </w:r>
            <w:r>
              <w:rPr>
                <w:rFonts w:hint="eastAsia" w:ascii="Times New Roman" w:hAnsi="Times New Roman"/>
                <w:sz w:val="18"/>
                <w:szCs w:val="18"/>
              </w:rPr>
              <w:t>基本合理；面对压力和冲突时，能进行自我控制，</w:t>
            </w:r>
            <w:r>
              <w:rPr>
                <w:rFonts w:ascii="Times New Roman" w:hAnsi="Times New Roman"/>
                <w:sz w:val="18"/>
                <w:szCs w:val="18"/>
              </w:rPr>
              <w:t>心理承受能力</w:t>
            </w:r>
            <w:r>
              <w:rPr>
                <w:rFonts w:hint="eastAsia" w:ascii="Times New Roman" w:hAnsi="Times New Roman"/>
                <w:sz w:val="18"/>
                <w:szCs w:val="18"/>
              </w:rPr>
              <w:t>较</w:t>
            </w:r>
            <w:r>
              <w:rPr>
                <w:rFonts w:ascii="Times New Roman" w:hAnsi="Times New Roman"/>
                <w:sz w:val="18"/>
                <w:szCs w:val="18"/>
              </w:rPr>
              <w:t>强</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有一定的应</w:t>
            </w:r>
            <w:r>
              <w:rPr>
                <w:rFonts w:ascii="Times New Roman" w:hAnsi="Times New Roman"/>
                <w:sz w:val="18"/>
                <w:szCs w:val="18"/>
              </w:rPr>
              <w:t>变能力</w:t>
            </w:r>
            <w:r>
              <w:rPr>
                <w:rFonts w:hint="eastAsia" w:ascii="Times New Roman" w:hAnsi="Times New Roman"/>
                <w:sz w:val="18"/>
                <w:szCs w:val="18"/>
              </w:rPr>
              <w:t>，面对压力和冲突时，</w:t>
            </w:r>
            <w:r>
              <w:rPr>
                <w:rFonts w:ascii="Times New Roman" w:hAnsi="Times New Roman"/>
                <w:sz w:val="18"/>
                <w:szCs w:val="18"/>
              </w:rPr>
              <w:t>有一定</w:t>
            </w:r>
            <w:r>
              <w:rPr>
                <w:rFonts w:hint="eastAsia" w:ascii="Times New Roman" w:hAnsi="Times New Roman"/>
                <w:sz w:val="18"/>
                <w:szCs w:val="18"/>
              </w:rPr>
              <w:t>的</w:t>
            </w:r>
            <w:r>
              <w:rPr>
                <w:rFonts w:ascii="Times New Roman" w:hAnsi="Times New Roman"/>
                <w:sz w:val="18"/>
                <w:szCs w:val="18"/>
              </w:rPr>
              <w:t>心理承受能力</w:t>
            </w:r>
            <w:r>
              <w:rPr>
                <w:rFonts w:hint="eastAsia" w:ascii="Times New Roman" w:hAnsi="Times New Roman"/>
                <w:sz w:val="18"/>
                <w:szCs w:val="18"/>
              </w:rPr>
              <w:t>和自我控制力。</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面对压力和冲突时，</w:t>
            </w:r>
            <w:r>
              <w:rPr>
                <w:rFonts w:ascii="Times New Roman" w:hAnsi="Times New Roman"/>
                <w:sz w:val="18"/>
                <w:szCs w:val="18"/>
              </w:rPr>
              <w:t>处事不当</w:t>
            </w:r>
            <w:r>
              <w:rPr>
                <w:rFonts w:hint="eastAsia" w:ascii="Times New Roman" w:hAnsi="Times New Roman"/>
                <w:sz w:val="18"/>
                <w:szCs w:val="18"/>
              </w:rPr>
              <w:t>，</w:t>
            </w:r>
            <w:r>
              <w:rPr>
                <w:rFonts w:ascii="Times New Roman" w:hAnsi="Times New Roman"/>
                <w:sz w:val="18"/>
                <w:szCs w:val="18"/>
              </w:rPr>
              <w:t>或情绪激动，</w:t>
            </w:r>
            <w:r>
              <w:rPr>
                <w:rFonts w:hint="eastAsia" w:ascii="Times New Roman" w:hAnsi="Times New Roman"/>
                <w:sz w:val="18"/>
                <w:szCs w:val="18"/>
              </w:rPr>
              <w:t>不能控制自己的情绪，应变能力差。</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Times New Roman" w:hAnsi="Times New Roman"/>
                <w:b/>
                <w:szCs w:val="21"/>
              </w:rPr>
            </w:pPr>
            <w:r>
              <w:rPr>
                <w:rFonts w:hint="eastAsia" w:ascii="Times New Roman" w:hAnsi="Times New Roman"/>
                <w:b/>
                <w:szCs w:val="21"/>
              </w:rPr>
              <w:t>合计</w:t>
            </w:r>
          </w:p>
        </w:tc>
        <w:tc>
          <w:tcPr>
            <w:tcW w:w="636" w:type="dxa"/>
            <w:vAlign w:val="center"/>
          </w:tcPr>
          <w:p>
            <w:pPr>
              <w:jc w:val="center"/>
              <w:rPr>
                <w:rFonts w:ascii="宋体" w:hAnsi="宋体"/>
                <w:b/>
                <w:color w:val="000000"/>
                <w:szCs w:val="21"/>
              </w:rPr>
            </w:pPr>
            <w:r>
              <w:rPr>
                <w:rFonts w:hint="eastAsia" w:ascii="宋体" w:hAnsi="宋体"/>
                <w:b/>
                <w:color w:val="000000"/>
                <w:szCs w:val="21"/>
              </w:rPr>
              <w:t>2</w:t>
            </w:r>
            <w:r>
              <w:rPr>
                <w:rFonts w:ascii="宋体" w:hAnsi="宋体"/>
                <w:b/>
                <w:color w:val="000000"/>
                <w:szCs w:val="21"/>
              </w:rPr>
              <w:t>00</w:t>
            </w:r>
          </w:p>
        </w:tc>
        <w:tc>
          <w:tcPr>
            <w:tcW w:w="1630" w:type="dxa"/>
            <w:vAlign w:val="center"/>
          </w:tcPr>
          <w:p>
            <w:pPr>
              <w:jc w:val="center"/>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419"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gridSpan w:val="2"/>
            <w:vAlign w:val="center"/>
          </w:tcPr>
          <w:p>
            <w:pPr>
              <w:jc w:val="center"/>
              <w:rPr>
                <w:rFonts w:hint="eastAsia" w:ascii="宋体" w:hAnsi="宋体" w:eastAsiaTheme="minorEastAsia"/>
                <w:b/>
                <w:color w:val="000000"/>
                <w:szCs w:val="21"/>
                <w:lang w:val="en-US" w:eastAsia="zh-CN"/>
              </w:rPr>
            </w:pPr>
            <w:r>
              <w:rPr>
                <w:rFonts w:hint="eastAsia" w:ascii="宋体" w:hAnsi="宋体"/>
                <w:b/>
                <w:color w:val="000000"/>
                <w:szCs w:val="21"/>
                <w:lang w:val="en-US" w:eastAsia="zh-CN"/>
              </w:rPr>
              <w:t>评分人</w:t>
            </w:r>
          </w:p>
        </w:tc>
        <w:tc>
          <w:tcPr>
            <w:tcW w:w="6309" w:type="dxa"/>
            <w:gridSpan w:val="4"/>
            <w:vAlign w:val="center"/>
          </w:tcPr>
          <w:p>
            <w:pPr>
              <w:jc w:val="center"/>
              <w:rPr>
                <w:rFonts w:ascii="Times New Roman" w:hAnsi="Times New Roman"/>
                <w:sz w:val="18"/>
                <w:szCs w:val="18"/>
              </w:rPr>
            </w:pPr>
          </w:p>
        </w:tc>
      </w:tr>
    </w:tbl>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autoSpaceDE w:val="0"/>
        <w:autoSpaceDN w:val="0"/>
        <w:adjustRightInd w:val="0"/>
        <w:spacing w:after="312" w:afterLines="100" w:line="440" w:lineRule="exact"/>
        <w:jc w:val="center"/>
        <w:rPr>
          <w:rFonts w:ascii="宋体" w:hAnsi="宋体" w:eastAsia="宋体" w:cs="宋体"/>
          <w:b/>
          <w:bCs/>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铁</w:t>
      </w:r>
      <w:r>
        <w:rPr>
          <w:rFonts w:ascii="宋体" w:hAnsi="宋体" w:eastAsia="宋体" w:cs="宋体"/>
          <w:b/>
          <w:bCs/>
          <w:sz w:val="28"/>
          <w:szCs w:val="28"/>
        </w:rPr>
        <w:t>道交通运营管理</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站务管理</w:t>
      </w:r>
      <w:r>
        <w:rPr>
          <w:rFonts w:hint="eastAsia" w:ascii="宋体" w:hAnsi="宋体" w:eastAsia="宋体" w:cs="宋体"/>
          <w:b/>
          <w:bCs/>
          <w:sz w:val="28"/>
          <w:szCs w:val="28"/>
          <w:lang w:eastAsia="zh-CN"/>
        </w:rPr>
        <w:t>））</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一、测试目的</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为了选拔能够适应行业发展，能够胜任各个工作岗位，吃苦耐劳、勤奋踏实、积极上进、善于创新的学生，以便在教学过程中培养出具有职业道德，了解行业发展趋势，掌握与熟练运用相关理论、各种操作技能，较高职业素养的技术技能型人才，特编制此大纲。</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二、</w:t>
      </w:r>
      <w:r>
        <w:rPr>
          <w:rFonts w:hint="eastAsia" w:ascii="华文仿宋" w:hAnsi="华文仿宋" w:eastAsia="华文仿宋" w:cs="华文仿宋"/>
          <w:b/>
          <w:bCs/>
          <w:sz w:val="28"/>
          <w:szCs w:val="28"/>
        </w:rPr>
        <w:t>测试总体要求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（一）公平公正公开</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（二）择优录取</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（三）自主学习能力强</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（四）综合素质佳</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三、测试依据</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（一）《四川省高等教育招生考试委员会 四川省教育厅 关于做好2020年普通高等学校高职教育单独招生工作的通知》（川招考委﹝2020﹞1号）</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（二）《德阳城市轨道交通职业学院2020年普通高等学校高职教育单独招生章程》</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四、测试要求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（一）测试时间：5~10分钟</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（二）测试形式：面试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成绩评定：根据考生综合素质测试情况进行成绩评定，满分为200分，重点考核考生的表达沟通、逻辑思维、举止言表和职业倾向、创新能力四个方面。考生现场抽取试题回答并接受考官的测试，考官根据考生作答情况打分。</w:t>
      </w:r>
    </w:p>
    <w:p>
      <w:pPr>
        <w:ind w:firstLine="561" w:firstLineChars="200"/>
        <w:rPr>
          <w:rFonts w:hint="eastAsia" w:ascii="华文仿宋" w:hAnsi="华文仿宋" w:eastAsia="华文仿宋" w:cs="华文仿宋"/>
          <w:b/>
          <w:bCs/>
          <w:sz w:val="28"/>
          <w:szCs w:val="28"/>
          <w:lang w:val="zh-TW"/>
        </w:rPr>
      </w:pPr>
      <w:r>
        <w:rPr>
          <w:rFonts w:hint="eastAsia" w:ascii="华文仿宋" w:hAnsi="华文仿宋" w:eastAsia="华文仿宋" w:cs="华文仿宋"/>
          <w:b/>
          <w:bCs/>
          <w:sz w:val="28"/>
          <w:szCs w:val="28"/>
          <w:lang w:val="zh-TW"/>
        </w:rPr>
        <w:t>五、测试内容及评分标准</w:t>
      </w:r>
    </w:p>
    <w:p>
      <w:pPr>
        <w:ind w:firstLine="560" w:firstLineChars="200"/>
        <w:rPr>
          <w:rFonts w:hint="eastAsia" w:ascii="华文仿宋" w:hAnsi="华文仿宋" w:eastAsia="华文仿宋" w:cs="华文仿宋"/>
          <w:sz w:val="28"/>
          <w:szCs w:val="28"/>
          <w:lang w:val="zh-TW"/>
        </w:rPr>
      </w:pPr>
      <w:r>
        <w:rPr>
          <w:rFonts w:hint="eastAsia" w:ascii="华文仿宋" w:hAnsi="华文仿宋" w:eastAsia="华文仿宋" w:cs="华文仿宋"/>
          <w:sz w:val="28"/>
          <w:szCs w:val="28"/>
          <w:lang w:eastAsia="zh-TW"/>
        </w:rPr>
        <w:t>（一）测试内容</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1、表达沟通能力：普通话发音标准，吐字清晰，准确清晰表述所要回答的问题，能够进行有效的沟通；</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2、逻辑思维过程：具备一定的逻辑思维方法，逻辑思维严密并能准确而有条理地表达自己思维过程；</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3、举止礼仪和职业倾向：考生具备基本人际交往礼仪，能热爱所选择专业，愿意从事相关职业，了解行业的发展趋势，具备良好的职业道德；</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4、创新能力：心理素质良好，能够有效控制自己的情绪；具备发现问题、分析问题和解决问题的能力。</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（二）测试评分标准及细则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ind w:firstLine="560" w:firstLineChars="200"/>
        <w:rPr>
          <w:rFonts w:hint="eastAsia" w:ascii="华文仿宋" w:hAnsi="华文仿宋" w:eastAsia="华文仿宋" w:cs="华文仿宋"/>
          <w:sz w:val="28"/>
          <w:szCs w:val="28"/>
        </w:rPr>
      </w:pPr>
    </w:p>
    <w:p>
      <w:pPr>
        <w:rPr>
          <w:lang w:val="zh-CN" w:bidi="zh-CN"/>
        </w:rPr>
      </w:pPr>
    </w:p>
    <w:p/>
    <w:p/>
    <w:p/>
    <w:p/>
    <w:p/>
    <w:p/>
    <w:p/>
    <w:p/>
    <w:p/>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829248"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1" name="文本框 11"/>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1829248;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E7Bein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7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宋体" w:hAnsi="宋体"/>
                <w:b/>
                <w:color w:val="000000"/>
                <w:szCs w:val="21"/>
              </w:rPr>
            </w:pPr>
            <w:r>
              <w:rPr>
                <w:rFonts w:hint="eastAsia" w:ascii="宋体" w:hAnsi="宋体"/>
                <w:b/>
                <w:color w:val="000000"/>
                <w:szCs w:val="21"/>
              </w:rPr>
              <w:t>面试</w:t>
            </w:r>
          </w:p>
          <w:p>
            <w:pPr>
              <w:jc w:val="center"/>
              <w:rPr>
                <w:rFonts w:ascii="宋体" w:hAnsi="宋体"/>
                <w:b/>
                <w:color w:val="000000"/>
                <w:szCs w:val="21"/>
              </w:rPr>
            </w:pPr>
            <w:r>
              <w:rPr>
                <w:rFonts w:hint="eastAsia" w:ascii="宋体" w:hAnsi="宋体"/>
                <w:b/>
                <w:color w:val="000000"/>
                <w:szCs w:val="21"/>
              </w:rPr>
              <w:t>要素</w:t>
            </w:r>
          </w:p>
        </w:tc>
        <w:tc>
          <w:tcPr>
            <w:tcW w:w="636" w:type="dxa"/>
            <w:vAlign w:val="center"/>
          </w:tcPr>
          <w:p>
            <w:pPr>
              <w:jc w:val="center"/>
              <w:rPr>
                <w:rFonts w:ascii="宋体" w:hAnsi="宋体"/>
                <w:b/>
                <w:color w:val="000000"/>
                <w:szCs w:val="21"/>
              </w:rPr>
            </w:pPr>
            <w:r>
              <w:rPr>
                <w:rFonts w:hint="eastAsia" w:ascii="宋体" w:hAnsi="宋体"/>
                <w:b/>
                <w:color w:val="000000"/>
                <w:szCs w:val="21"/>
              </w:rPr>
              <w:t>分值</w:t>
            </w:r>
          </w:p>
        </w:tc>
        <w:tc>
          <w:tcPr>
            <w:tcW w:w="6309" w:type="dxa"/>
            <w:gridSpan w:val="4"/>
            <w:vAlign w:val="center"/>
          </w:tcPr>
          <w:p>
            <w:pPr>
              <w:jc w:val="center"/>
              <w:rPr>
                <w:rFonts w:ascii="宋体" w:hAnsi="宋体"/>
                <w:b/>
                <w:color w:val="000000"/>
                <w:szCs w:val="21"/>
              </w:rPr>
            </w:pPr>
            <w:r>
              <w:rPr>
                <w:rFonts w:hint="eastAsia" w:ascii="宋体" w:hAnsi="宋体"/>
                <w:b/>
                <w:color w:val="000000"/>
                <w:szCs w:val="21"/>
              </w:rPr>
              <w:t>评分标准及评分要点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jc w:val="center"/>
        </w:trPr>
        <w:tc>
          <w:tcPr>
            <w:tcW w:w="923" w:type="dxa"/>
            <w:vAlign w:val="center"/>
          </w:tcPr>
          <w:p>
            <w:pPr>
              <w:jc w:val="center"/>
              <w:rPr>
                <w:rFonts w:ascii="宋体" w:hAnsi="宋体"/>
                <w:b/>
                <w:color w:val="000000"/>
                <w:szCs w:val="21"/>
              </w:rPr>
            </w:pPr>
            <w:r>
              <w:rPr>
                <w:rFonts w:hint="eastAsia" w:ascii="宋体" w:hAnsi="宋体"/>
                <w:b/>
                <w:color w:val="000000"/>
                <w:szCs w:val="21"/>
              </w:rPr>
              <w:t>表达沟通能力</w:t>
            </w:r>
          </w:p>
        </w:tc>
        <w:tc>
          <w:tcPr>
            <w:tcW w:w="636" w:type="dxa"/>
            <w:vAlign w:val="center"/>
          </w:tcPr>
          <w:p>
            <w:pPr>
              <w:jc w:val="center"/>
              <w:rPr>
                <w:rFonts w:ascii="宋体" w:hAnsi="宋体"/>
                <w:b/>
                <w:color w:val="000000"/>
                <w:szCs w:val="21"/>
              </w:rPr>
            </w:pPr>
            <w:r>
              <w:rPr>
                <w:rFonts w:ascii="宋体" w:hAnsi="宋体"/>
                <w:b/>
                <w:color w:val="000000"/>
                <w:szCs w:val="21"/>
              </w:rPr>
              <w:t>4</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能够清晰的表达自己的观点和思想，语言生动流畅，普通话标准。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能比较准确的表达自己的观点和思想，</w:t>
            </w:r>
            <w:r>
              <w:rPr>
                <w:rFonts w:ascii="Times New Roman" w:hAnsi="Times New Roman"/>
                <w:sz w:val="18"/>
                <w:szCs w:val="18"/>
              </w:rPr>
              <w:t>表达尚清楚，叙述较通顺</w:t>
            </w:r>
            <w:r>
              <w:rPr>
                <w:rFonts w:hint="eastAsia" w:ascii="Times New Roman" w:hAnsi="Times New Roman"/>
                <w:sz w:val="18"/>
                <w:szCs w:val="18"/>
              </w:rPr>
              <w:t>，普通话一般</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w:t>
            </w:r>
            <w:r>
              <w:rPr>
                <w:rFonts w:ascii="Times New Roman" w:hAnsi="Times New Roman"/>
                <w:sz w:val="18"/>
                <w:szCs w:val="18"/>
              </w:rPr>
              <w:t>3</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ascii="Times New Roman" w:hAnsi="Times New Roman"/>
                <w:sz w:val="18"/>
                <w:szCs w:val="18"/>
              </w:rPr>
              <w:t>表达尚清楚，叙述较通顺，不够简洁，有些语病</w:t>
            </w:r>
            <w:r>
              <w:rPr>
                <w:rFonts w:hint="eastAsia" w:ascii="Times New Roman" w:hAnsi="Times New Roman"/>
                <w:sz w:val="18"/>
                <w:szCs w:val="18"/>
              </w:rPr>
              <w:t>。普通话不标准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10</w:t>
            </w: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ascii="Times New Roman" w:hAnsi="Times New Roman"/>
                <w:sz w:val="18"/>
                <w:szCs w:val="18"/>
              </w:rPr>
              <w:t>表达不准确，语言不通顺，说话</w:t>
            </w:r>
            <w:r>
              <w:rPr>
                <w:rFonts w:hint="eastAsia" w:ascii="Times New Roman" w:hAnsi="Times New Roman"/>
                <w:sz w:val="18"/>
                <w:szCs w:val="18"/>
              </w:rPr>
              <w:t>啰嗦</w:t>
            </w:r>
            <w:r>
              <w:rPr>
                <w:rFonts w:ascii="Times New Roman" w:hAnsi="Times New Roman"/>
                <w:sz w:val="18"/>
                <w:szCs w:val="18"/>
              </w:rPr>
              <w:t>、累赘、混乱</w:t>
            </w:r>
            <w:r>
              <w:rPr>
                <w:rFonts w:hint="eastAsia" w:ascii="Times New Roman" w:hAnsi="Times New Roman"/>
                <w:sz w:val="18"/>
                <w:szCs w:val="18"/>
              </w:rPr>
              <w:t>，不能讲普通话。</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Times New Roman" w:hAnsi="Times New Roman"/>
                <w:b/>
                <w:szCs w:val="21"/>
              </w:rPr>
            </w:pPr>
            <w:r>
              <w:rPr>
                <w:rFonts w:hint="eastAsia" w:ascii="Times New Roman" w:hAnsi="Times New Roman"/>
                <w:b/>
                <w:szCs w:val="21"/>
              </w:rPr>
              <w:t>逻辑思辨</w:t>
            </w:r>
            <w:r>
              <w:rPr>
                <w:rFonts w:ascii="Times New Roman" w:hAnsi="Times New Roman"/>
                <w:b/>
                <w:szCs w:val="21"/>
              </w:rPr>
              <w:t>能力</w:t>
            </w:r>
          </w:p>
        </w:tc>
        <w:tc>
          <w:tcPr>
            <w:tcW w:w="636" w:type="dxa"/>
            <w:vAlign w:val="center"/>
          </w:tcPr>
          <w:p>
            <w:pPr>
              <w:jc w:val="center"/>
              <w:rPr>
                <w:rFonts w:ascii="宋体" w:hAnsi="宋体"/>
                <w:b/>
                <w:color w:val="000000"/>
                <w:szCs w:val="21"/>
              </w:rPr>
            </w:pPr>
            <w:r>
              <w:rPr>
                <w:rFonts w:hint="eastAsia" w:ascii="宋体" w:hAnsi="宋体"/>
                <w:b/>
                <w:color w:val="000000"/>
                <w:szCs w:val="21"/>
              </w:rPr>
              <w:t>60</w:t>
            </w:r>
          </w:p>
        </w:tc>
        <w:tc>
          <w:tcPr>
            <w:tcW w:w="1630" w:type="dxa"/>
            <w:vAlign w:val="center"/>
          </w:tcPr>
          <w:p>
            <w:pPr>
              <w:jc w:val="center"/>
              <w:rPr>
                <w:rFonts w:ascii="Times New Roman" w:hAnsi="Times New Roman"/>
                <w:sz w:val="18"/>
                <w:szCs w:val="18"/>
              </w:rPr>
            </w:pPr>
            <w:r>
              <w:rPr>
                <w:rFonts w:ascii="Times New Roman" w:hAnsi="Times New Roman"/>
                <w:sz w:val="18"/>
                <w:szCs w:val="18"/>
              </w:rPr>
              <w:t>层次清晰，主次分明，条理清楚，善于综合分析，逻辑性强，思维面广。</w:t>
            </w:r>
          </w:p>
          <w:p>
            <w:pPr>
              <w:jc w:val="center"/>
              <w:rPr>
                <w:rFonts w:ascii="宋体" w:hAnsi="宋体"/>
                <w:color w:val="000000"/>
                <w:sz w:val="18"/>
                <w:szCs w:val="18"/>
              </w:rPr>
            </w:pPr>
            <w:r>
              <w:rPr>
                <w:rFonts w:hint="eastAsia" w:ascii="Times New Roman" w:hAnsi="Times New Roman"/>
                <w:sz w:val="18"/>
                <w:szCs w:val="18"/>
              </w:rPr>
              <w:t>（50-60分）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有层次，</w:t>
            </w:r>
            <w:r>
              <w:rPr>
                <w:rFonts w:ascii="Times New Roman" w:hAnsi="Times New Roman"/>
                <w:sz w:val="18"/>
                <w:szCs w:val="18"/>
              </w:rPr>
              <w:t>条理</w:t>
            </w:r>
            <w:r>
              <w:rPr>
                <w:rFonts w:hint="eastAsia" w:ascii="Times New Roman" w:hAnsi="Times New Roman"/>
                <w:sz w:val="18"/>
                <w:szCs w:val="18"/>
              </w:rPr>
              <w:t>基本清楚</w:t>
            </w:r>
            <w:r>
              <w:rPr>
                <w:rFonts w:ascii="Times New Roman" w:hAnsi="Times New Roman"/>
                <w:sz w:val="18"/>
                <w:szCs w:val="18"/>
              </w:rPr>
              <w:t>，主次</w:t>
            </w:r>
            <w:r>
              <w:rPr>
                <w:rFonts w:hint="eastAsia" w:ascii="Times New Roman" w:hAnsi="Times New Roman"/>
                <w:sz w:val="18"/>
                <w:szCs w:val="18"/>
              </w:rPr>
              <w:t>基本分明，</w:t>
            </w:r>
            <w:r>
              <w:rPr>
                <w:rFonts w:ascii="Times New Roman" w:hAnsi="Times New Roman"/>
                <w:sz w:val="18"/>
                <w:szCs w:val="18"/>
              </w:rPr>
              <w:t>有一定逻辑性，能分析归纳问题</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（40-50分）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有</w:t>
            </w:r>
            <w:r>
              <w:rPr>
                <w:rFonts w:ascii="Times New Roman" w:hAnsi="Times New Roman"/>
                <w:sz w:val="18"/>
                <w:szCs w:val="18"/>
              </w:rPr>
              <w:t>条理，</w:t>
            </w:r>
            <w:r>
              <w:rPr>
                <w:rFonts w:hint="eastAsia" w:ascii="Times New Roman" w:hAnsi="Times New Roman"/>
                <w:sz w:val="18"/>
                <w:szCs w:val="18"/>
              </w:rPr>
              <w:t>有</w:t>
            </w:r>
            <w:r>
              <w:rPr>
                <w:rFonts w:ascii="Times New Roman" w:hAnsi="Times New Roman"/>
                <w:sz w:val="18"/>
                <w:szCs w:val="18"/>
              </w:rPr>
              <w:t>主次</w:t>
            </w:r>
            <w:r>
              <w:rPr>
                <w:rFonts w:hint="eastAsia" w:ascii="Times New Roman" w:hAnsi="Times New Roman"/>
                <w:sz w:val="18"/>
                <w:szCs w:val="18"/>
              </w:rPr>
              <w:t>，</w:t>
            </w:r>
            <w:r>
              <w:rPr>
                <w:rFonts w:ascii="Times New Roman" w:hAnsi="Times New Roman"/>
                <w:sz w:val="18"/>
                <w:szCs w:val="18"/>
              </w:rPr>
              <w:t>有一定逻辑性，能分析归纳问题</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（30-40分）</w:t>
            </w:r>
          </w:p>
        </w:tc>
        <w:tc>
          <w:tcPr>
            <w:tcW w:w="1419" w:type="dxa"/>
            <w:vAlign w:val="center"/>
          </w:tcPr>
          <w:p>
            <w:pPr>
              <w:jc w:val="center"/>
              <w:rPr>
                <w:rFonts w:ascii="Times New Roman" w:hAnsi="Times New Roman"/>
                <w:sz w:val="18"/>
                <w:szCs w:val="18"/>
              </w:rPr>
            </w:pPr>
            <w:r>
              <w:rPr>
                <w:rFonts w:ascii="Times New Roman" w:hAnsi="Times New Roman"/>
                <w:sz w:val="18"/>
                <w:szCs w:val="18"/>
              </w:rPr>
              <w:t>条理混乱，内容凌乱，缺乏逻辑性，思维面窄</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（20-30分）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Times New Roman" w:hAnsi="Times New Roman"/>
                <w:b/>
                <w:szCs w:val="21"/>
              </w:rPr>
            </w:pPr>
            <w:r>
              <w:rPr>
                <w:rFonts w:ascii="Times New Roman" w:hAnsi="Times New Roman"/>
                <w:b/>
                <w:szCs w:val="21"/>
              </w:rPr>
              <w:t>举止仪表</w:t>
            </w:r>
            <w:r>
              <w:rPr>
                <w:rFonts w:hint="eastAsia" w:ascii="Times New Roman" w:hAnsi="Times New Roman"/>
                <w:b/>
                <w:szCs w:val="21"/>
              </w:rPr>
              <w:t>及职业倾向</w:t>
            </w:r>
          </w:p>
        </w:tc>
        <w:tc>
          <w:tcPr>
            <w:tcW w:w="636" w:type="dxa"/>
            <w:vAlign w:val="center"/>
          </w:tcPr>
          <w:p>
            <w:pPr>
              <w:jc w:val="center"/>
              <w:rPr>
                <w:rFonts w:ascii="宋体" w:hAnsi="宋体"/>
                <w:b/>
                <w:color w:val="000000"/>
                <w:szCs w:val="21"/>
              </w:rPr>
            </w:pPr>
            <w:r>
              <w:rPr>
                <w:rFonts w:hint="eastAsia" w:ascii="宋体" w:hAnsi="宋体"/>
                <w:b/>
                <w:color w:val="000000"/>
                <w:szCs w:val="21"/>
              </w:rPr>
              <w:t>40</w:t>
            </w:r>
          </w:p>
        </w:tc>
        <w:tc>
          <w:tcPr>
            <w:tcW w:w="1630" w:type="dxa"/>
            <w:vAlign w:val="center"/>
          </w:tcPr>
          <w:p>
            <w:pPr>
              <w:jc w:val="center"/>
              <w:rPr>
                <w:rFonts w:ascii="Times New Roman" w:hAnsi="Times New Roman"/>
                <w:sz w:val="18"/>
                <w:szCs w:val="18"/>
              </w:rPr>
            </w:pPr>
            <w:r>
              <w:rPr>
                <w:rFonts w:ascii="Times New Roman" w:hAnsi="Times New Roman"/>
                <w:sz w:val="18"/>
                <w:szCs w:val="18"/>
              </w:rPr>
              <w:t>文化素养高，举止文雅，穿着得体，</w:t>
            </w:r>
            <w:r>
              <w:rPr>
                <w:rFonts w:hint="eastAsia" w:ascii="Times New Roman" w:hAnsi="Times New Roman"/>
                <w:sz w:val="18"/>
                <w:szCs w:val="18"/>
              </w:rPr>
              <w:t>具有明确的职业规划，熟悉行业发展趋势。</w:t>
            </w:r>
          </w:p>
          <w:p>
            <w:pPr>
              <w:jc w:val="center"/>
              <w:rPr>
                <w:rFonts w:ascii="Times New Roman" w:hAnsi="Times New Roman"/>
                <w:sz w:val="18"/>
                <w:szCs w:val="18"/>
              </w:rPr>
            </w:pPr>
            <w:r>
              <w:rPr>
                <w:rFonts w:hint="eastAsia" w:ascii="Times New Roman" w:hAnsi="Times New Roman"/>
                <w:sz w:val="18"/>
                <w:szCs w:val="18"/>
              </w:rPr>
              <w:t>（30-40分）</w:t>
            </w:r>
            <w:r>
              <w:rPr>
                <w:rFonts w:ascii="Times New Roman" w:hAnsi="Times New Roman"/>
                <w:sz w:val="18"/>
                <w:szCs w:val="18"/>
              </w:rPr>
              <w:t xml:space="preserve"> </w:t>
            </w:r>
          </w:p>
        </w:tc>
        <w:tc>
          <w:tcPr>
            <w:tcW w:w="1630" w:type="dxa"/>
            <w:vAlign w:val="center"/>
          </w:tcPr>
          <w:p>
            <w:pPr>
              <w:jc w:val="center"/>
              <w:rPr>
                <w:rFonts w:ascii="Times New Roman" w:hAnsi="Times New Roman"/>
                <w:sz w:val="18"/>
                <w:szCs w:val="18"/>
              </w:rPr>
            </w:pPr>
            <w:r>
              <w:rPr>
                <w:rFonts w:ascii="Times New Roman" w:hAnsi="Times New Roman"/>
                <w:sz w:val="18"/>
                <w:szCs w:val="18"/>
              </w:rPr>
              <w:t>文化素养</w:t>
            </w:r>
            <w:r>
              <w:rPr>
                <w:rFonts w:hint="eastAsia" w:ascii="Times New Roman" w:hAnsi="Times New Roman"/>
                <w:sz w:val="18"/>
                <w:szCs w:val="18"/>
              </w:rPr>
              <w:t>较</w:t>
            </w:r>
            <w:r>
              <w:rPr>
                <w:rFonts w:ascii="Times New Roman" w:hAnsi="Times New Roman"/>
                <w:sz w:val="18"/>
                <w:szCs w:val="18"/>
              </w:rPr>
              <w:t>高，举止</w:t>
            </w:r>
            <w:r>
              <w:rPr>
                <w:rFonts w:hint="eastAsia" w:ascii="Times New Roman" w:hAnsi="Times New Roman"/>
                <w:sz w:val="18"/>
                <w:szCs w:val="18"/>
              </w:rPr>
              <w:t>大方</w:t>
            </w:r>
            <w:r>
              <w:rPr>
                <w:rFonts w:ascii="Times New Roman" w:hAnsi="Times New Roman"/>
                <w:sz w:val="18"/>
                <w:szCs w:val="18"/>
              </w:rPr>
              <w:t>，穿着</w:t>
            </w:r>
            <w:r>
              <w:rPr>
                <w:rFonts w:hint="eastAsia" w:ascii="Times New Roman" w:hAnsi="Times New Roman"/>
                <w:sz w:val="18"/>
                <w:szCs w:val="18"/>
              </w:rPr>
              <w:t>基本</w:t>
            </w:r>
            <w:r>
              <w:rPr>
                <w:rFonts w:ascii="Times New Roman" w:hAnsi="Times New Roman"/>
                <w:sz w:val="18"/>
                <w:szCs w:val="18"/>
              </w:rPr>
              <w:t>得体</w:t>
            </w:r>
            <w:r>
              <w:rPr>
                <w:rFonts w:hint="eastAsia" w:ascii="Times New Roman" w:hAnsi="Times New Roman"/>
                <w:sz w:val="18"/>
                <w:szCs w:val="18"/>
              </w:rPr>
              <w:t>，能够从事所选职业，了解行业的发展趋势。</w:t>
            </w:r>
          </w:p>
          <w:p>
            <w:pPr>
              <w:jc w:val="center"/>
              <w:rPr>
                <w:rFonts w:ascii="Times New Roman" w:hAnsi="Times New Roman"/>
                <w:sz w:val="18"/>
                <w:szCs w:val="18"/>
              </w:rPr>
            </w:pPr>
            <w:r>
              <w:rPr>
                <w:rFonts w:hint="eastAsia" w:ascii="Times New Roman" w:hAnsi="Times New Roman"/>
                <w:sz w:val="18"/>
                <w:szCs w:val="18"/>
              </w:rPr>
              <w:t>（20-30分）</w:t>
            </w:r>
          </w:p>
        </w:tc>
        <w:tc>
          <w:tcPr>
            <w:tcW w:w="1630" w:type="dxa"/>
            <w:vAlign w:val="center"/>
          </w:tcPr>
          <w:p>
            <w:pPr>
              <w:jc w:val="center"/>
              <w:rPr>
                <w:rFonts w:ascii="Times New Roman" w:hAnsi="Times New Roman"/>
                <w:sz w:val="18"/>
                <w:szCs w:val="18"/>
              </w:rPr>
            </w:pPr>
            <w:r>
              <w:rPr>
                <w:rFonts w:ascii="Times New Roman" w:hAnsi="Times New Roman"/>
                <w:sz w:val="18"/>
                <w:szCs w:val="18"/>
              </w:rPr>
              <w:t>有</w:t>
            </w:r>
            <w:r>
              <w:rPr>
                <w:rFonts w:hint="eastAsia" w:ascii="Times New Roman" w:hAnsi="Times New Roman"/>
                <w:sz w:val="18"/>
                <w:szCs w:val="18"/>
              </w:rPr>
              <w:t>一定的</w:t>
            </w:r>
            <w:r>
              <w:rPr>
                <w:rFonts w:ascii="Times New Roman" w:hAnsi="Times New Roman"/>
                <w:sz w:val="18"/>
                <w:szCs w:val="18"/>
              </w:rPr>
              <w:t>文化</w:t>
            </w:r>
            <w:r>
              <w:rPr>
                <w:rFonts w:hint="eastAsia" w:ascii="Times New Roman" w:hAnsi="Times New Roman"/>
                <w:sz w:val="18"/>
                <w:szCs w:val="18"/>
              </w:rPr>
              <w:t>素养</w:t>
            </w:r>
            <w:r>
              <w:rPr>
                <w:rFonts w:ascii="Times New Roman" w:hAnsi="Times New Roman"/>
                <w:sz w:val="18"/>
                <w:szCs w:val="18"/>
              </w:rPr>
              <w:t>，举止不够大方</w:t>
            </w:r>
            <w:r>
              <w:rPr>
                <w:rFonts w:hint="eastAsia" w:ascii="Times New Roman" w:hAnsi="Times New Roman"/>
                <w:sz w:val="18"/>
                <w:szCs w:val="18"/>
              </w:rPr>
              <w:t>，在一定条件下，愿意从事相关职业。</w:t>
            </w:r>
          </w:p>
          <w:p>
            <w:pPr>
              <w:jc w:val="center"/>
              <w:rPr>
                <w:rFonts w:ascii="Times New Roman" w:hAnsi="Times New Roman"/>
                <w:sz w:val="18"/>
                <w:szCs w:val="18"/>
              </w:rPr>
            </w:pPr>
            <w:r>
              <w:rPr>
                <w:rFonts w:hint="eastAsia" w:ascii="Times New Roman" w:hAnsi="Times New Roman"/>
                <w:sz w:val="18"/>
                <w:szCs w:val="18"/>
              </w:rPr>
              <w:t>（10-20分）</w:t>
            </w:r>
          </w:p>
        </w:tc>
        <w:tc>
          <w:tcPr>
            <w:tcW w:w="1419" w:type="dxa"/>
            <w:vAlign w:val="center"/>
          </w:tcPr>
          <w:p>
            <w:pPr>
              <w:jc w:val="center"/>
              <w:rPr>
                <w:rFonts w:ascii="Times New Roman" w:hAnsi="Times New Roman"/>
                <w:sz w:val="18"/>
                <w:szCs w:val="18"/>
              </w:rPr>
            </w:pPr>
            <w:r>
              <w:rPr>
                <w:rFonts w:ascii="Times New Roman" w:hAnsi="Times New Roman"/>
                <w:sz w:val="18"/>
                <w:szCs w:val="18"/>
              </w:rPr>
              <w:t>文化素养差，穿着不得体，举止不得当，多余</w:t>
            </w:r>
            <w:r>
              <w:rPr>
                <w:rFonts w:hint="eastAsia" w:ascii="Times New Roman" w:hAnsi="Times New Roman"/>
                <w:sz w:val="18"/>
                <w:szCs w:val="18"/>
              </w:rPr>
              <w:t>小</w:t>
            </w:r>
            <w:r>
              <w:rPr>
                <w:rFonts w:ascii="Times New Roman" w:hAnsi="Times New Roman"/>
                <w:sz w:val="18"/>
                <w:szCs w:val="18"/>
              </w:rPr>
              <w:t>动作多</w:t>
            </w:r>
            <w:r>
              <w:rPr>
                <w:rFonts w:hint="eastAsia" w:ascii="Times New Roman" w:hAnsi="Times New Roman"/>
                <w:sz w:val="18"/>
                <w:szCs w:val="18"/>
              </w:rPr>
              <w:t>，没有明确的职业规划。</w:t>
            </w:r>
          </w:p>
          <w:p>
            <w:pPr>
              <w:jc w:val="center"/>
              <w:rPr>
                <w:rFonts w:ascii="Times New Roman" w:hAnsi="Times New Roman"/>
                <w:sz w:val="18"/>
                <w:szCs w:val="18"/>
              </w:rPr>
            </w:pPr>
            <w:r>
              <w:rPr>
                <w:rFonts w:hint="eastAsia" w:ascii="Times New Roman" w:hAnsi="Times New Roman"/>
                <w:sz w:val="18"/>
                <w:szCs w:val="18"/>
              </w:rPr>
              <w:t>（5-10分）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宋体" w:hAnsi="宋体"/>
                <w:b/>
                <w:color w:val="000000"/>
                <w:szCs w:val="21"/>
              </w:rPr>
            </w:pPr>
            <w:r>
              <w:rPr>
                <w:rFonts w:hint="eastAsia" w:ascii="Times New Roman" w:hAnsi="Times New Roman"/>
                <w:b/>
                <w:szCs w:val="21"/>
              </w:rPr>
              <w:t>创新能力</w:t>
            </w:r>
          </w:p>
        </w:tc>
        <w:tc>
          <w:tcPr>
            <w:tcW w:w="636" w:type="dxa"/>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应变</w:t>
            </w:r>
            <w:r>
              <w:rPr>
                <w:rFonts w:ascii="Times New Roman" w:hAnsi="Times New Roman"/>
                <w:sz w:val="18"/>
                <w:szCs w:val="18"/>
              </w:rPr>
              <w:t>能力</w:t>
            </w:r>
            <w:r>
              <w:rPr>
                <w:rFonts w:hint="eastAsia" w:ascii="Times New Roman" w:hAnsi="Times New Roman"/>
                <w:sz w:val="18"/>
                <w:szCs w:val="18"/>
              </w:rPr>
              <w:t>强</w:t>
            </w:r>
            <w:r>
              <w:rPr>
                <w:rFonts w:ascii="Times New Roman" w:hAnsi="Times New Roman"/>
                <w:sz w:val="18"/>
                <w:szCs w:val="18"/>
              </w:rPr>
              <w:t>，处理问题恰当、得体，</w:t>
            </w:r>
            <w:r>
              <w:rPr>
                <w:rFonts w:hint="eastAsia" w:ascii="Times New Roman" w:hAnsi="Times New Roman"/>
                <w:sz w:val="18"/>
                <w:szCs w:val="18"/>
              </w:rPr>
              <w:t>能够沉着冷静、自我控制，</w:t>
            </w:r>
            <w:r>
              <w:rPr>
                <w:rFonts w:ascii="Times New Roman" w:hAnsi="Times New Roman"/>
                <w:sz w:val="18"/>
                <w:szCs w:val="18"/>
              </w:rPr>
              <w:t>心理承受能力强</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ascii="Times New Roman" w:hAnsi="Times New Roman"/>
                <w:sz w:val="18"/>
                <w:szCs w:val="18"/>
              </w:rPr>
              <w:t>应变能力</w:t>
            </w:r>
            <w:r>
              <w:rPr>
                <w:rFonts w:hint="eastAsia" w:ascii="Times New Roman" w:hAnsi="Times New Roman"/>
                <w:sz w:val="18"/>
                <w:szCs w:val="18"/>
              </w:rPr>
              <w:t>较强，</w:t>
            </w:r>
            <w:r>
              <w:rPr>
                <w:rFonts w:ascii="Times New Roman" w:hAnsi="Times New Roman"/>
                <w:sz w:val="18"/>
                <w:szCs w:val="18"/>
              </w:rPr>
              <w:t>处理问题</w:t>
            </w:r>
            <w:r>
              <w:rPr>
                <w:rFonts w:hint="eastAsia" w:ascii="Times New Roman" w:hAnsi="Times New Roman"/>
                <w:sz w:val="18"/>
                <w:szCs w:val="18"/>
              </w:rPr>
              <w:t>基本合理；面对压力和冲突时，能进行自我控制，</w:t>
            </w:r>
            <w:r>
              <w:rPr>
                <w:rFonts w:ascii="Times New Roman" w:hAnsi="Times New Roman"/>
                <w:sz w:val="18"/>
                <w:szCs w:val="18"/>
              </w:rPr>
              <w:t>心理承受能力</w:t>
            </w:r>
            <w:r>
              <w:rPr>
                <w:rFonts w:hint="eastAsia" w:ascii="Times New Roman" w:hAnsi="Times New Roman"/>
                <w:sz w:val="18"/>
                <w:szCs w:val="18"/>
              </w:rPr>
              <w:t>较</w:t>
            </w:r>
            <w:r>
              <w:rPr>
                <w:rFonts w:ascii="Times New Roman" w:hAnsi="Times New Roman"/>
                <w:sz w:val="18"/>
                <w:szCs w:val="18"/>
              </w:rPr>
              <w:t>强</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有一定的应</w:t>
            </w:r>
            <w:r>
              <w:rPr>
                <w:rFonts w:ascii="Times New Roman" w:hAnsi="Times New Roman"/>
                <w:sz w:val="18"/>
                <w:szCs w:val="18"/>
              </w:rPr>
              <w:t>变能力</w:t>
            </w:r>
            <w:r>
              <w:rPr>
                <w:rFonts w:hint="eastAsia" w:ascii="Times New Roman" w:hAnsi="Times New Roman"/>
                <w:sz w:val="18"/>
                <w:szCs w:val="18"/>
              </w:rPr>
              <w:t>，面对压力和冲突时，</w:t>
            </w:r>
            <w:r>
              <w:rPr>
                <w:rFonts w:ascii="Times New Roman" w:hAnsi="Times New Roman"/>
                <w:sz w:val="18"/>
                <w:szCs w:val="18"/>
              </w:rPr>
              <w:t>有一定</w:t>
            </w:r>
            <w:r>
              <w:rPr>
                <w:rFonts w:hint="eastAsia" w:ascii="Times New Roman" w:hAnsi="Times New Roman"/>
                <w:sz w:val="18"/>
                <w:szCs w:val="18"/>
              </w:rPr>
              <w:t>的</w:t>
            </w:r>
            <w:r>
              <w:rPr>
                <w:rFonts w:ascii="Times New Roman" w:hAnsi="Times New Roman"/>
                <w:sz w:val="18"/>
                <w:szCs w:val="18"/>
              </w:rPr>
              <w:t>心理承受能力</w:t>
            </w:r>
            <w:r>
              <w:rPr>
                <w:rFonts w:hint="eastAsia" w:ascii="Times New Roman" w:hAnsi="Times New Roman"/>
                <w:sz w:val="18"/>
                <w:szCs w:val="18"/>
              </w:rPr>
              <w:t>和自我控制力。</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面对压力和冲突时，</w:t>
            </w:r>
            <w:r>
              <w:rPr>
                <w:rFonts w:ascii="Times New Roman" w:hAnsi="Times New Roman"/>
                <w:sz w:val="18"/>
                <w:szCs w:val="18"/>
              </w:rPr>
              <w:t>处事不当</w:t>
            </w:r>
            <w:r>
              <w:rPr>
                <w:rFonts w:hint="eastAsia" w:ascii="Times New Roman" w:hAnsi="Times New Roman"/>
                <w:sz w:val="18"/>
                <w:szCs w:val="18"/>
              </w:rPr>
              <w:t>，</w:t>
            </w:r>
            <w:r>
              <w:rPr>
                <w:rFonts w:ascii="Times New Roman" w:hAnsi="Times New Roman"/>
                <w:sz w:val="18"/>
                <w:szCs w:val="18"/>
              </w:rPr>
              <w:t>或情绪激动，</w:t>
            </w:r>
            <w:r>
              <w:rPr>
                <w:rFonts w:hint="eastAsia" w:ascii="Times New Roman" w:hAnsi="Times New Roman"/>
                <w:sz w:val="18"/>
                <w:szCs w:val="18"/>
              </w:rPr>
              <w:t>不能控制自己的情绪，应变能力差。</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Times New Roman" w:hAnsi="Times New Roman"/>
                <w:b/>
                <w:szCs w:val="21"/>
              </w:rPr>
            </w:pPr>
            <w:r>
              <w:rPr>
                <w:rFonts w:hint="eastAsia" w:ascii="Times New Roman" w:hAnsi="Times New Roman"/>
                <w:b/>
                <w:szCs w:val="21"/>
              </w:rPr>
              <w:t>合计</w:t>
            </w:r>
          </w:p>
        </w:tc>
        <w:tc>
          <w:tcPr>
            <w:tcW w:w="636" w:type="dxa"/>
            <w:vAlign w:val="center"/>
          </w:tcPr>
          <w:p>
            <w:pPr>
              <w:jc w:val="center"/>
              <w:rPr>
                <w:rFonts w:ascii="宋体" w:hAnsi="宋体"/>
                <w:b/>
                <w:color w:val="000000"/>
                <w:szCs w:val="21"/>
              </w:rPr>
            </w:pPr>
            <w:r>
              <w:rPr>
                <w:rFonts w:hint="eastAsia" w:ascii="宋体" w:hAnsi="宋体"/>
                <w:b/>
                <w:color w:val="000000"/>
                <w:szCs w:val="21"/>
              </w:rPr>
              <w:t>2</w:t>
            </w:r>
            <w:r>
              <w:rPr>
                <w:rFonts w:ascii="宋体" w:hAnsi="宋体"/>
                <w:b/>
                <w:color w:val="000000"/>
                <w:szCs w:val="21"/>
              </w:rPr>
              <w:t>00</w:t>
            </w:r>
          </w:p>
        </w:tc>
        <w:tc>
          <w:tcPr>
            <w:tcW w:w="1630" w:type="dxa"/>
            <w:vAlign w:val="center"/>
          </w:tcPr>
          <w:p>
            <w:pPr>
              <w:jc w:val="center"/>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419"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gridSpan w:val="2"/>
            <w:vAlign w:val="center"/>
          </w:tcPr>
          <w:p>
            <w:pPr>
              <w:jc w:val="center"/>
              <w:rPr>
                <w:rFonts w:hint="eastAsia" w:ascii="宋体" w:hAnsi="宋体" w:eastAsiaTheme="minorEastAsia"/>
                <w:b/>
                <w:color w:val="000000"/>
                <w:szCs w:val="21"/>
                <w:lang w:val="en-US" w:eastAsia="zh-CN"/>
              </w:rPr>
            </w:pPr>
            <w:r>
              <w:rPr>
                <w:rFonts w:hint="eastAsia" w:ascii="宋体" w:hAnsi="宋体"/>
                <w:b/>
                <w:color w:val="000000"/>
                <w:szCs w:val="21"/>
                <w:lang w:val="en-US" w:eastAsia="zh-CN"/>
              </w:rPr>
              <w:t>评分人</w:t>
            </w:r>
          </w:p>
        </w:tc>
        <w:tc>
          <w:tcPr>
            <w:tcW w:w="6309" w:type="dxa"/>
            <w:gridSpan w:val="4"/>
            <w:vAlign w:val="center"/>
          </w:tcPr>
          <w:p>
            <w:pPr>
              <w:jc w:val="center"/>
              <w:rPr>
                <w:rFonts w:ascii="Times New Roman" w:hAnsi="Times New Roman"/>
                <w:sz w:val="18"/>
                <w:szCs w:val="18"/>
              </w:rPr>
            </w:pPr>
          </w:p>
        </w:tc>
      </w:tr>
    </w:tbl>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autoSpaceDE w:val="0"/>
        <w:autoSpaceDN w:val="0"/>
        <w:adjustRightInd w:val="0"/>
        <w:spacing w:after="312" w:afterLines="100" w:line="440" w:lineRule="exact"/>
        <w:jc w:val="center"/>
        <w:rPr>
          <w:rFonts w:ascii="宋体" w:hAnsi="宋体" w:eastAsia="宋体" w:cs="宋体"/>
          <w:b/>
          <w:bCs/>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铁</w:t>
      </w:r>
      <w:r>
        <w:rPr>
          <w:rFonts w:ascii="宋体" w:hAnsi="宋体" w:eastAsia="宋体" w:cs="宋体"/>
          <w:b/>
          <w:bCs/>
          <w:sz w:val="28"/>
          <w:szCs w:val="28"/>
        </w:rPr>
        <w:t>道交通运营管理</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乘务管理</w:t>
      </w:r>
      <w:r>
        <w:rPr>
          <w:rFonts w:hint="eastAsia" w:ascii="宋体" w:hAnsi="宋体" w:eastAsia="宋体" w:cs="宋体"/>
          <w:b/>
          <w:bCs/>
          <w:sz w:val="28"/>
          <w:szCs w:val="28"/>
          <w:lang w:eastAsia="zh-CN"/>
        </w:rPr>
        <w:t>））</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一、测试目的</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为了选拔能够适应行业发展，能够胜任各个工作岗位，吃苦耐劳、勤奋踏实、积极上进、善于创新的学生，以便在教学过程中培养出具有职业道德，了解行业发展趋势，掌握与熟练运用相关理论、各种操作技能，较高职业素养的技术技能型人才，特编制此大纲。</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二、</w:t>
      </w:r>
      <w:r>
        <w:rPr>
          <w:rFonts w:hint="eastAsia" w:ascii="华文仿宋" w:hAnsi="华文仿宋" w:eastAsia="华文仿宋" w:cs="华文仿宋"/>
          <w:b/>
          <w:bCs/>
          <w:sz w:val="28"/>
          <w:szCs w:val="28"/>
        </w:rPr>
        <w:t>测试总体要求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（一）公平公正公开</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（二）择优录取</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（三）自主学习能力强</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（四）综合素质佳</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三、测试依据</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（一）《四川省高等教育招生考试委员会 四川省教育厅 关于做好2020年普通高等学校高职教育单独招生工作的通知》（川招考委﹝2020﹞1号）</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（二）《德阳城市轨道交通职业学院2020年普通高等学校高职教育单独招生章程》</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四、测试要求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（一）测试时间：5~10分钟</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（二）测试形式：面试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成绩评定：根据考生综合素质测试情况进行成绩评定，满分为200分，重点考核考生的表达沟通、逻辑思维、举止言表和职业倾向、创新能力四个方面。考生现场抽取试题回答并接受考官的测试，考官根据考生作答情况打分。</w:t>
      </w:r>
    </w:p>
    <w:p>
      <w:pPr>
        <w:ind w:firstLine="561" w:firstLineChars="200"/>
        <w:rPr>
          <w:rFonts w:hint="eastAsia" w:ascii="华文仿宋" w:hAnsi="华文仿宋" w:eastAsia="华文仿宋" w:cs="华文仿宋"/>
          <w:b/>
          <w:bCs/>
          <w:sz w:val="28"/>
          <w:szCs w:val="28"/>
          <w:lang w:val="zh-TW"/>
        </w:rPr>
      </w:pPr>
      <w:r>
        <w:rPr>
          <w:rFonts w:hint="eastAsia" w:ascii="华文仿宋" w:hAnsi="华文仿宋" w:eastAsia="华文仿宋" w:cs="华文仿宋"/>
          <w:b/>
          <w:bCs/>
          <w:sz w:val="28"/>
          <w:szCs w:val="28"/>
          <w:lang w:val="zh-TW"/>
        </w:rPr>
        <w:t>五、测试内容及评分标准</w:t>
      </w:r>
    </w:p>
    <w:p>
      <w:pPr>
        <w:ind w:firstLine="560" w:firstLineChars="200"/>
        <w:rPr>
          <w:rFonts w:hint="eastAsia" w:ascii="华文仿宋" w:hAnsi="华文仿宋" w:eastAsia="华文仿宋" w:cs="华文仿宋"/>
          <w:sz w:val="28"/>
          <w:szCs w:val="28"/>
          <w:lang w:val="zh-TW"/>
        </w:rPr>
      </w:pPr>
      <w:r>
        <w:rPr>
          <w:rFonts w:hint="eastAsia" w:ascii="华文仿宋" w:hAnsi="华文仿宋" w:eastAsia="华文仿宋" w:cs="华文仿宋"/>
          <w:sz w:val="28"/>
          <w:szCs w:val="28"/>
          <w:lang w:eastAsia="zh-TW"/>
        </w:rPr>
        <w:t>（一）测试内容</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1、表达沟通能力：普通话发音标准，吐字清晰，准确清晰表述所要回答的问题，能够进行有效的沟通；</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2、逻辑思维过程：具备一定的逻辑思维方法，逻辑思维严密并能准确而有条理地表达自己思维过程；</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3、举止礼仪和职业倾向：考生具备基本人际交往礼仪，能热爱所选择专业，愿意从事相关职业，了解行业的发展趋势，具备良好的职业道德；</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4、创新能力：心理素质良好，能够有效控制自己的情绪；具备发现问题、分析问题和解决问题的能力。</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（二）测试评分标准及细则</w:t>
      </w:r>
    </w:p>
    <w:p>
      <w:pPr>
        <w:pStyle w:val="4"/>
        <w:spacing w:before="0" w:beforeAutospacing="0" w:after="0" w:afterAutospacing="0" w:line="560" w:lineRule="exact"/>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rPr>
          <w:lang w:val="zh-CN" w:bidi="zh-CN"/>
        </w:rPr>
      </w:pPr>
    </w:p>
    <w:p/>
    <w:p/>
    <w:p/>
    <w:p/>
    <w:p/>
    <w:p/>
    <w:p/>
    <w:p/>
    <w:p/>
    <w:p/>
    <w:p/>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88659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2" name="文本框 12"/>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1886592;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K2L9o7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7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宋体" w:hAnsi="宋体"/>
                <w:b/>
                <w:color w:val="000000"/>
                <w:szCs w:val="21"/>
              </w:rPr>
            </w:pPr>
            <w:r>
              <w:rPr>
                <w:rFonts w:hint="eastAsia" w:ascii="宋体" w:hAnsi="宋体"/>
                <w:b/>
                <w:color w:val="000000"/>
                <w:szCs w:val="21"/>
              </w:rPr>
              <w:t>面试</w:t>
            </w:r>
          </w:p>
          <w:p>
            <w:pPr>
              <w:jc w:val="center"/>
              <w:rPr>
                <w:rFonts w:ascii="宋体" w:hAnsi="宋体"/>
                <w:b/>
                <w:color w:val="000000"/>
                <w:szCs w:val="21"/>
              </w:rPr>
            </w:pPr>
            <w:r>
              <w:rPr>
                <w:rFonts w:hint="eastAsia" w:ascii="宋体" w:hAnsi="宋体"/>
                <w:b/>
                <w:color w:val="000000"/>
                <w:szCs w:val="21"/>
              </w:rPr>
              <w:t>要素</w:t>
            </w:r>
          </w:p>
        </w:tc>
        <w:tc>
          <w:tcPr>
            <w:tcW w:w="636" w:type="dxa"/>
            <w:vAlign w:val="center"/>
          </w:tcPr>
          <w:p>
            <w:pPr>
              <w:jc w:val="center"/>
              <w:rPr>
                <w:rFonts w:ascii="宋体" w:hAnsi="宋体"/>
                <w:b/>
                <w:color w:val="000000"/>
                <w:szCs w:val="21"/>
              </w:rPr>
            </w:pPr>
            <w:r>
              <w:rPr>
                <w:rFonts w:hint="eastAsia" w:ascii="宋体" w:hAnsi="宋体"/>
                <w:b/>
                <w:color w:val="000000"/>
                <w:szCs w:val="21"/>
              </w:rPr>
              <w:t>分值</w:t>
            </w:r>
          </w:p>
        </w:tc>
        <w:tc>
          <w:tcPr>
            <w:tcW w:w="6309" w:type="dxa"/>
            <w:gridSpan w:val="4"/>
            <w:vAlign w:val="center"/>
          </w:tcPr>
          <w:p>
            <w:pPr>
              <w:jc w:val="center"/>
              <w:rPr>
                <w:rFonts w:ascii="宋体" w:hAnsi="宋体"/>
                <w:b/>
                <w:color w:val="000000"/>
                <w:szCs w:val="21"/>
              </w:rPr>
            </w:pPr>
            <w:r>
              <w:rPr>
                <w:rFonts w:hint="eastAsia" w:ascii="宋体" w:hAnsi="宋体"/>
                <w:b/>
                <w:color w:val="000000"/>
                <w:szCs w:val="21"/>
              </w:rPr>
              <w:t>评分标准及评分要点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jc w:val="center"/>
        </w:trPr>
        <w:tc>
          <w:tcPr>
            <w:tcW w:w="923" w:type="dxa"/>
            <w:vAlign w:val="center"/>
          </w:tcPr>
          <w:p>
            <w:pPr>
              <w:jc w:val="center"/>
              <w:rPr>
                <w:rFonts w:ascii="宋体" w:hAnsi="宋体"/>
                <w:b/>
                <w:color w:val="000000"/>
                <w:szCs w:val="21"/>
              </w:rPr>
            </w:pPr>
            <w:r>
              <w:rPr>
                <w:rFonts w:hint="eastAsia" w:ascii="宋体" w:hAnsi="宋体"/>
                <w:b/>
                <w:color w:val="000000"/>
                <w:szCs w:val="21"/>
              </w:rPr>
              <w:t>表达沟通能力</w:t>
            </w:r>
          </w:p>
        </w:tc>
        <w:tc>
          <w:tcPr>
            <w:tcW w:w="636" w:type="dxa"/>
            <w:vAlign w:val="center"/>
          </w:tcPr>
          <w:p>
            <w:pPr>
              <w:jc w:val="center"/>
              <w:rPr>
                <w:rFonts w:ascii="宋体" w:hAnsi="宋体"/>
                <w:b/>
                <w:color w:val="000000"/>
                <w:szCs w:val="21"/>
              </w:rPr>
            </w:pPr>
            <w:r>
              <w:rPr>
                <w:rFonts w:ascii="宋体" w:hAnsi="宋体"/>
                <w:b/>
                <w:color w:val="000000"/>
                <w:szCs w:val="21"/>
              </w:rPr>
              <w:t>4</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能够清晰的表达自己的观点和思想，语言生动流畅，普通话标准。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能比较准确的表达自己的观点和思想，</w:t>
            </w:r>
            <w:r>
              <w:rPr>
                <w:rFonts w:ascii="Times New Roman" w:hAnsi="Times New Roman"/>
                <w:sz w:val="18"/>
                <w:szCs w:val="18"/>
              </w:rPr>
              <w:t>表达尚清楚，叙述较通顺</w:t>
            </w:r>
            <w:r>
              <w:rPr>
                <w:rFonts w:hint="eastAsia" w:ascii="Times New Roman" w:hAnsi="Times New Roman"/>
                <w:sz w:val="18"/>
                <w:szCs w:val="18"/>
              </w:rPr>
              <w:t>，普通话一般</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w:t>
            </w:r>
            <w:r>
              <w:rPr>
                <w:rFonts w:ascii="Times New Roman" w:hAnsi="Times New Roman"/>
                <w:sz w:val="18"/>
                <w:szCs w:val="18"/>
              </w:rPr>
              <w:t>3</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ascii="Times New Roman" w:hAnsi="Times New Roman"/>
                <w:sz w:val="18"/>
                <w:szCs w:val="18"/>
              </w:rPr>
              <w:t>表达尚清楚，叙述较通顺，不够简洁，有些语病</w:t>
            </w:r>
            <w:r>
              <w:rPr>
                <w:rFonts w:hint="eastAsia" w:ascii="Times New Roman" w:hAnsi="Times New Roman"/>
                <w:sz w:val="18"/>
                <w:szCs w:val="18"/>
              </w:rPr>
              <w:t>。普通话不标准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10</w:t>
            </w: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ascii="Times New Roman" w:hAnsi="Times New Roman"/>
                <w:sz w:val="18"/>
                <w:szCs w:val="18"/>
              </w:rPr>
              <w:t>表达不准确，语言不通顺，说话</w:t>
            </w:r>
            <w:r>
              <w:rPr>
                <w:rFonts w:hint="eastAsia" w:ascii="Times New Roman" w:hAnsi="Times New Roman"/>
                <w:sz w:val="18"/>
                <w:szCs w:val="18"/>
              </w:rPr>
              <w:t>啰嗦</w:t>
            </w:r>
            <w:r>
              <w:rPr>
                <w:rFonts w:ascii="Times New Roman" w:hAnsi="Times New Roman"/>
                <w:sz w:val="18"/>
                <w:szCs w:val="18"/>
              </w:rPr>
              <w:t>、累赘、混乱</w:t>
            </w:r>
            <w:r>
              <w:rPr>
                <w:rFonts w:hint="eastAsia" w:ascii="Times New Roman" w:hAnsi="Times New Roman"/>
                <w:sz w:val="18"/>
                <w:szCs w:val="18"/>
              </w:rPr>
              <w:t>，不能讲普通话。</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Times New Roman" w:hAnsi="Times New Roman"/>
                <w:b/>
                <w:szCs w:val="21"/>
              </w:rPr>
            </w:pPr>
            <w:r>
              <w:rPr>
                <w:rFonts w:hint="eastAsia" w:ascii="Times New Roman" w:hAnsi="Times New Roman"/>
                <w:b/>
                <w:szCs w:val="21"/>
              </w:rPr>
              <w:t>逻辑思辨</w:t>
            </w:r>
            <w:r>
              <w:rPr>
                <w:rFonts w:ascii="Times New Roman" w:hAnsi="Times New Roman"/>
                <w:b/>
                <w:szCs w:val="21"/>
              </w:rPr>
              <w:t>能力</w:t>
            </w:r>
          </w:p>
        </w:tc>
        <w:tc>
          <w:tcPr>
            <w:tcW w:w="636" w:type="dxa"/>
            <w:vAlign w:val="center"/>
          </w:tcPr>
          <w:p>
            <w:pPr>
              <w:jc w:val="center"/>
              <w:rPr>
                <w:rFonts w:ascii="宋体" w:hAnsi="宋体"/>
                <w:b/>
                <w:color w:val="000000"/>
                <w:szCs w:val="21"/>
              </w:rPr>
            </w:pPr>
            <w:r>
              <w:rPr>
                <w:rFonts w:hint="eastAsia" w:ascii="宋体" w:hAnsi="宋体"/>
                <w:b/>
                <w:color w:val="000000"/>
                <w:szCs w:val="21"/>
              </w:rPr>
              <w:t>60</w:t>
            </w:r>
          </w:p>
        </w:tc>
        <w:tc>
          <w:tcPr>
            <w:tcW w:w="1630" w:type="dxa"/>
            <w:vAlign w:val="center"/>
          </w:tcPr>
          <w:p>
            <w:pPr>
              <w:jc w:val="center"/>
              <w:rPr>
                <w:rFonts w:ascii="Times New Roman" w:hAnsi="Times New Roman"/>
                <w:sz w:val="18"/>
                <w:szCs w:val="18"/>
              </w:rPr>
            </w:pPr>
            <w:r>
              <w:rPr>
                <w:rFonts w:ascii="Times New Roman" w:hAnsi="Times New Roman"/>
                <w:sz w:val="18"/>
                <w:szCs w:val="18"/>
              </w:rPr>
              <w:t>层次清晰，主次分明，条理清楚，善于综合分析，逻辑性强，思维面广。</w:t>
            </w:r>
          </w:p>
          <w:p>
            <w:pPr>
              <w:jc w:val="center"/>
              <w:rPr>
                <w:rFonts w:ascii="宋体" w:hAnsi="宋体"/>
                <w:color w:val="000000"/>
                <w:sz w:val="18"/>
                <w:szCs w:val="18"/>
              </w:rPr>
            </w:pPr>
            <w:r>
              <w:rPr>
                <w:rFonts w:hint="eastAsia" w:ascii="Times New Roman" w:hAnsi="Times New Roman"/>
                <w:sz w:val="18"/>
                <w:szCs w:val="18"/>
              </w:rPr>
              <w:t>（50-60分）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有层次，</w:t>
            </w:r>
            <w:r>
              <w:rPr>
                <w:rFonts w:ascii="Times New Roman" w:hAnsi="Times New Roman"/>
                <w:sz w:val="18"/>
                <w:szCs w:val="18"/>
              </w:rPr>
              <w:t>条理</w:t>
            </w:r>
            <w:r>
              <w:rPr>
                <w:rFonts w:hint="eastAsia" w:ascii="Times New Roman" w:hAnsi="Times New Roman"/>
                <w:sz w:val="18"/>
                <w:szCs w:val="18"/>
              </w:rPr>
              <w:t>基本清楚</w:t>
            </w:r>
            <w:r>
              <w:rPr>
                <w:rFonts w:ascii="Times New Roman" w:hAnsi="Times New Roman"/>
                <w:sz w:val="18"/>
                <w:szCs w:val="18"/>
              </w:rPr>
              <w:t>，主次</w:t>
            </w:r>
            <w:r>
              <w:rPr>
                <w:rFonts w:hint="eastAsia" w:ascii="Times New Roman" w:hAnsi="Times New Roman"/>
                <w:sz w:val="18"/>
                <w:szCs w:val="18"/>
              </w:rPr>
              <w:t>基本分明，</w:t>
            </w:r>
            <w:r>
              <w:rPr>
                <w:rFonts w:ascii="Times New Roman" w:hAnsi="Times New Roman"/>
                <w:sz w:val="18"/>
                <w:szCs w:val="18"/>
              </w:rPr>
              <w:t>有一定逻辑性，能分析归纳问题</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（40-50分）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有</w:t>
            </w:r>
            <w:r>
              <w:rPr>
                <w:rFonts w:ascii="Times New Roman" w:hAnsi="Times New Roman"/>
                <w:sz w:val="18"/>
                <w:szCs w:val="18"/>
              </w:rPr>
              <w:t>条理，</w:t>
            </w:r>
            <w:r>
              <w:rPr>
                <w:rFonts w:hint="eastAsia" w:ascii="Times New Roman" w:hAnsi="Times New Roman"/>
                <w:sz w:val="18"/>
                <w:szCs w:val="18"/>
              </w:rPr>
              <w:t>有</w:t>
            </w:r>
            <w:r>
              <w:rPr>
                <w:rFonts w:ascii="Times New Roman" w:hAnsi="Times New Roman"/>
                <w:sz w:val="18"/>
                <w:szCs w:val="18"/>
              </w:rPr>
              <w:t>主次</w:t>
            </w:r>
            <w:r>
              <w:rPr>
                <w:rFonts w:hint="eastAsia" w:ascii="Times New Roman" w:hAnsi="Times New Roman"/>
                <w:sz w:val="18"/>
                <w:szCs w:val="18"/>
              </w:rPr>
              <w:t>，</w:t>
            </w:r>
            <w:r>
              <w:rPr>
                <w:rFonts w:ascii="Times New Roman" w:hAnsi="Times New Roman"/>
                <w:sz w:val="18"/>
                <w:szCs w:val="18"/>
              </w:rPr>
              <w:t>有一定逻辑性，能分析归纳问题</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（30-40分）</w:t>
            </w:r>
          </w:p>
        </w:tc>
        <w:tc>
          <w:tcPr>
            <w:tcW w:w="1419" w:type="dxa"/>
            <w:vAlign w:val="center"/>
          </w:tcPr>
          <w:p>
            <w:pPr>
              <w:jc w:val="center"/>
              <w:rPr>
                <w:rFonts w:ascii="Times New Roman" w:hAnsi="Times New Roman"/>
                <w:sz w:val="18"/>
                <w:szCs w:val="18"/>
              </w:rPr>
            </w:pPr>
            <w:r>
              <w:rPr>
                <w:rFonts w:ascii="Times New Roman" w:hAnsi="Times New Roman"/>
                <w:sz w:val="18"/>
                <w:szCs w:val="18"/>
              </w:rPr>
              <w:t>条理混乱，内容凌乱，缺乏逻辑性，思维面窄</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（20-30分）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Times New Roman" w:hAnsi="Times New Roman"/>
                <w:b/>
                <w:szCs w:val="21"/>
              </w:rPr>
            </w:pPr>
            <w:r>
              <w:rPr>
                <w:rFonts w:ascii="Times New Roman" w:hAnsi="Times New Roman"/>
                <w:b/>
                <w:szCs w:val="21"/>
              </w:rPr>
              <w:t>举止仪表</w:t>
            </w:r>
            <w:r>
              <w:rPr>
                <w:rFonts w:hint="eastAsia" w:ascii="Times New Roman" w:hAnsi="Times New Roman"/>
                <w:b/>
                <w:szCs w:val="21"/>
              </w:rPr>
              <w:t>及职业倾向</w:t>
            </w:r>
          </w:p>
        </w:tc>
        <w:tc>
          <w:tcPr>
            <w:tcW w:w="636" w:type="dxa"/>
            <w:vAlign w:val="center"/>
          </w:tcPr>
          <w:p>
            <w:pPr>
              <w:jc w:val="center"/>
              <w:rPr>
                <w:rFonts w:ascii="宋体" w:hAnsi="宋体"/>
                <w:b/>
                <w:color w:val="000000"/>
                <w:szCs w:val="21"/>
              </w:rPr>
            </w:pPr>
            <w:r>
              <w:rPr>
                <w:rFonts w:hint="eastAsia" w:ascii="宋体" w:hAnsi="宋体"/>
                <w:b/>
                <w:color w:val="000000"/>
                <w:szCs w:val="21"/>
              </w:rPr>
              <w:t>40</w:t>
            </w:r>
          </w:p>
        </w:tc>
        <w:tc>
          <w:tcPr>
            <w:tcW w:w="1630" w:type="dxa"/>
            <w:vAlign w:val="center"/>
          </w:tcPr>
          <w:p>
            <w:pPr>
              <w:jc w:val="center"/>
              <w:rPr>
                <w:rFonts w:ascii="Times New Roman" w:hAnsi="Times New Roman"/>
                <w:sz w:val="18"/>
                <w:szCs w:val="18"/>
              </w:rPr>
            </w:pPr>
            <w:r>
              <w:rPr>
                <w:rFonts w:ascii="Times New Roman" w:hAnsi="Times New Roman"/>
                <w:sz w:val="18"/>
                <w:szCs w:val="18"/>
              </w:rPr>
              <w:t>文化素养高，举止文雅，穿着得体，</w:t>
            </w:r>
            <w:r>
              <w:rPr>
                <w:rFonts w:hint="eastAsia" w:ascii="Times New Roman" w:hAnsi="Times New Roman"/>
                <w:sz w:val="18"/>
                <w:szCs w:val="18"/>
              </w:rPr>
              <w:t>具有明确的职业规划，熟悉行业发展趋势。</w:t>
            </w:r>
          </w:p>
          <w:p>
            <w:pPr>
              <w:jc w:val="center"/>
              <w:rPr>
                <w:rFonts w:ascii="Times New Roman" w:hAnsi="Times New Roman"/>
                <w:sz w:val="18"/>
                <w:szCs w:val="18"/>
              </w:rPr>
            </w:pPr>
            <w:r>
              <w:rPr>
                <w:rFonts w:hint="eastAsia" w:ascii="Times New Roman" w:hAnsi="Times New Roman"/>
                <w:sz w:val="18"/>
                <w:szCs w:val="18"/>
              </w:rPr>
              <w:t>（30-40分）</w:t>
            </w:r>
            <w:r>
              <w:rPr>
                <w:rFonts w:ascii="Times New Roman" w:hAnsi="Times New Roman"/>
                <w:sz w:val="18"/>
                <w:szCs w:val="18"/>
              </w:rPr>
              <w:t xml:space="preserve"> </w:t>
            </w:r>
          </w:p>
        </w:tc>
        <w:tc>
          <w:tcPr>
            <w:tcW w:w="1630" w:type="dxa"/>
            <w:vAlign w:val="center"/>
          </w:tcPr>
          <w:p>
            <w:pPr>
              <w:jc w:val="center"/>
              <w:rPr>
                <w:rFonts w:ascii="Times New Roman" w:hAnsi="Times New Roman"/>
                <w:sz w:val="18"/>
                <w:szCs w:val="18"/>
              </w:rPr>
            </w:pPr>
            <w:r>
              <w:rPr>
                <w:rFonts w:ascii="Times New Roman" w:hAnsi="Times New Roman"/>
                <w:sz w:val="18"/>
                <w:szCs w:val="18"/>
              </w:rPr>
              <w:t>文化素养</w:t>
            </w:r>
            <w:r>
              <w:rPr>
                <w:rFonts w:hint="eastAsia" w:ascii="Times New Roman" w:hAnsi="Times New Roman"/>
                <w:sz w:val="18"/>
                <w:szCs w:val="18"/>
              </w:rPr>
              <w:t>较</w:t>
            </w:r>
            <w:r>
              <w:rPr>
                <w:rFonts w:ascii="Times New Roman" w:hAnsi="Times New Roman"/>
                <w:sz w:val="18"/>
                <w:szCs w:val="18"/>
              </w:rPr>
              <w:t>高，举止</w:t>
            </w:r>
            <w:r>
              <w:rPr>
                <w:rFonts w:hint="eastAsia" w:ascii="Times New Roman" w:hAnsi="Times New Roman"/>
                <w:sz w:val="18"/>
                <w:szCs w:val="18"/>
              </w:rPr>
              <w:t>大方</w:t>
            </w:r>
            <w:r>
              <w:rPr>
                <w:rFonts w:ascii="Times New Roman" w:hAnsi="Times New Roman"/>
                <w:sz w:val="18"/>
                <w:szCs w:val="18"/>
              </w:rPr>
              <w:t>，穿着</w:t>
            </w:r>
            <w:r>
              <w:rPr>
                <w:rFonts w:hint="eastAsia" w:ascii="Times New Roman" w:hAnsi="Times New Roman"/>
                <w:sz w:val="18"/>
                <w:szCs w:val="18"/>
              </w:rPr>
              <w:t>基本</w:t>
            </w:r>
            <w:r>
              <w:rPr>
                <w:rFonts w:ascii="Times New Roman" w:hAnsi="Times New Roman"/>
                <w:sz w:val="18"/>
                <w:szCs w:val="18"/>
              </w:rPr>
              <w:t>得体</w:t>
            </w:r>
            <w:r>
              <w:rPr>
                <w:rFonts w:hint="eastAsia" w:ascii="Times New Roman" w:hAnsi="Times New Roman"/>
                <w:sz w:val="18"/>
                <w:szCs w:val="18"/>
              </w:rPr>
              <w:t>，能够从事所选职业，了解行业的发展趋势。</w:t>
            </w:r>
          </w:p>
          <w:p>
            <w:pPr>
              <w:jc w:val="center"/>
              <w:rPr>
                <w:rFonts w:ascii="Times New Roman" w:hAnsi="Times New Roman"/>
                <w:sz w:val="18"/>
                <w:szCs w:val="18"/>
              </w:rPr>
            </w:pPr>
            <w:r>
              <w:rPr>
                <w:rFonts w:hint="eastAsia" w:ascii="Times New Roman" w:hAnsi="Times New Roman"/>
                <w:sz w:val="18"/>
                <w:szCs w:val="18"/>
              </w:rPr>
              <w:t>（20-30分）</w:t>
            </w:r>
          </w:p>
        </w:tc>
        <w:tc>
          <w:tcPr>
            <w:tcW w:w="1630" w:type="dxa"/>
            <w:vAlign w:val="center"/>
          </w:tcPr>
          <w:p>
            <w:pPr>
              <w:jc w:val="center"/>
              <w:rPr>
                <w:rFonts w:ascii="Times New Roman" w:hAnsi="Times New Roman"/>
                <w:sz w:val="18"/>
                <w:szCs w:val="18"/>
              </w:rPr>
            </w:pPr>
            <w:r>
              <w:rPr>
                <w:rFonts w:ascii="Times New Roman" w:hAnsi="Times New Roman"/>
                <w:sz w:val="18"/>
                <w:szCs w:val="18"/>
              </w:rPr>
              <w:t>有</w:t>
            </w:r>
            <w:r>
              <w:rPr>
                <w:rFonts w:hint="eastAsia" w:ascii="Times New Roman" w:hAnsi="Times New Roman"/>
                <w:sz w:val="18"/>
                <w:szCs w:val="18"/>
              </w:rPr>
              <w:t>一定的</w:t>
            </w:r>
            <w:r>
              <w:rPr>
                <w:rFonts w:ascii="Times New Roman" w:hAnsi="Times New Roman"/>
                <w:sz w:val="18"/>
                <w:szCs w:val="18"/>
              </w:rPr>
              <w:t>文化</w:t>
            </w:r>
            <w:r>
              <w:rPr>
                <w:rFonts w:hint="eastAsia" w:ascii="Times New Roman" w:hAnsi="Times New Roman"/>
                <w:sz w:val="18"/>
                <w:szCs w:val="18"/>
              </w:rPr>
              <w:t>素养</w:t>
            </w:r>
            <w:r>
              <w:rPr>
                <w:rFonts w:ascii="Times New Roman" w:hAnsi="Times New Roman"/>
                <w:sz w:val="18"/>
                <w:szCs w:val="18"/>
              </w:rPr>
              <w:t>，举止不够大方</w:t>
            </w:r>
            <w:r>
              <w:rPr>
                <w:rFonts w:hint="eastAsia" w:ascii="Times New Roman" w:hAnsi="Times New Roman"/>
                <w:sz w:val="18"/>
                <w:szCs w:val="18"/>
              </w:rPr>
              <w:t>，在一定条件下，愿意从事相关职业。</w:t>
            </w:r>
          </w:p>
          <w:p>
            <w:pPr>
              <w:jc w:val="center"/>
              <w:rPr>
                <w:rFonts w:ascii="Times New Roman" w:hAnsi="Times New Roman"/>
                <w:sz w:val="18"/>
                <w:szCs w:val="18"/>
              </w:rPr>
            </w:pPr>
            <w:r>
              <w:rPr>
                <w:rFonts w:hint="eastAsia" w:ascii="Times New Roman" w:hAnsi="Times New Roman"/>
                <w:sz w:val="18"/>
                <w:szCs w:val="18"/>
              </w:rPr>
              <w:t>（10-20分）</w:t>
            </w:r>
          </w:p>
        </w:tc>
        <w:tc>
          <w:tcPr>
            <w:tcW w:w="1419" w:type="dxa"/>
            <w:vAlign w:val="center"/>
          </w:tcPr>
          <w:p>
            <w:pPr>
              <w:jc w:val="center"/>
              <w:rPr>
                <w:rFonts w:ascii="Times New Roman" w:hAnsi="Times New Roman"/>
                <w:sz w:val="18"/>
                <w:szCs w:val="18"/>
              </w:rPr>
            </w:pPr>
            <w:r>
              <w:rPr>
                <w:rFonts w:ascii="Times New Roman" w:hAnsi="Times New Roman"/>
                <w:sz w:val="18"/>
                <w:szCs w:val="18"/>
              </w:rPr>
              <w:t>文化素养差，穿着不得体，举止不得当，多余</w:t>
            </w:r>
            <w:r>
              <w:rPr>
                <w:rFonts w:hint="eastAsia" w:ascii="Times New Roman" w:hAnsi="Times New Roman"/>
                <w:sz w:val="18"/>
                <w:szCs w:val="18"/>
              </w:rPr>
              <w:t>小</w:t>
            </w:r>
            <w:r>
              <w:rPr>
                <w:rFonts w:ascii="Times New Roman" w:hAnsi="Times New Roman"/>
                <w:sz w:val="18"/>
                <w:szCs w:val="18"/>
              </w:rPr>
              <w:t>动作多</w:t>
            </w:r>
            <w:r>
              <w:rPr>
                <w:rFonts w:hint="eastAsia" w:ascii="Times New Roman" w:hAnsi="Times New Roman"/>
                <w:sz w:val="18"/>
                <w:szCs w:val="18"/>
              </w:rPr>
              <w:t>，没有明确的职业规划。</w:t>
            </w:r>
          </w:p>
          <w:p>
            <w:pPr>
              <w:jc w:val="center"/>
              <w:rPr>
                <w:rFonts w:ascii="Times New Roman" w:hAnsi="Times New Roman"/>
                <w:sz w:val="18"/>
                <w:szCs w:val="18"/>
              </w:rPr>
            </w:pPr>
            <w:r>
              <w:rPr>
                <w:rFonts w:hint="eastAsia" w:ascii="Times New Roman" w:hAnsi="Times New Roman"/>
                <w:sz w:val="18"/>
                <w:szCs w:val="18"/>
              </w:rPr>
              <w:t>（5-10分）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宋体" w:hAnsi="宋体"/>
                <w:b/>
                <w:color w:val="000000"/>
                <w:szCs w:val="21"/>
              </w:rPr>
            </w:pPr>
            <w:r>
              <w:rPr>
                <w:rFonts w:hint="eastAsia" w:ascii="Times New Roman" w:hAnsi="Times New Roman"/>
                <w:b/>
                <w:szCs w:val="21"/>
              </w:rPr>
              <w:t>创新能力</w:t>
            </w:r>
          </w:p>
        </w:tc>
        <w:tc>
          <w:tcPr>
            <w:tcW w:w="636" w:type="dxa"/>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应变</w:t>
            </w:r>
            <w:r>
              <w:rPr>
                <w:rFonts w:ascii="Times New Roman" w:hAnsi="Times New Roman"/>
                <w:sz w:val="18"/>
                <w:szCs w:val="18"/>
              </w:rPr>
              <w:t>能力</w:t>
            </w:r>
            <w:r>
              <w:rPr>
                <w:rFonts w:hint="eastAsia" w:ascii="Times New Roman" w:hAnsi="Times New Roman"/>
                <w:sz w:val="18"/>
                <w:szCs w:val="18"/>
              </w:rPr>
              <w:t>强</w:t>
            </w:r>
            <w:r>
              <w:rPr>
                <w:rFonts w:ascii="Times New Roman" w:hAnsi="Times New Roman"/>
                <w:sz w:val="18"/>
                <w:szCs w:val="18"/>
              </w:rPr>
              <w:t>，处理问题恰当、得体，</w:t>
            </w:r>
            <w:r>
              <w:rPr>
                <w:rFonts w:hint="eastAsia" w:ascii="Times New Roman" w:hAnsi="Times New Roman"/>
                <w:sz w:val="18"/>
                <w:szCs w:val="18"/>
              </w:rPr>
              <w:t>能够沉着冷静、自我控制，</w:t>
            </w:r>
            <w:r>
              <w:rPr>
                <w:rFonts w:ascii="Times New Roman" w:hAnsi="Times New Roman"/>
                <w:sz w:val="18"/>
                <w:szCs w:val="18"/>
              </w:rPr>
              <w:t>心理承受能力强</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ascii="Times New Roman" w:hAnsi="Times New Roman"/>
                <w:sz w:val="18"/>
                <w:szCs w:val="18"/>
              </w:rPr>
              <w:t>应变能力</w:t>
            </w:r>
            <w:r>
              <w:rPr>
                <w:rFonts w:hint="eastAsia" w:ascii="Times New Roman" w:hAnsi="Times New Roman"/>
                <w:sz w:val="18"/>
                <w:szCs w:val="18"/>
              </w:rPr>
              <w:t>较强，</w:t>
            </w:r>
            <w:r>
              <w:rPr>
                <w:rFonts w:ascii="Times New Roman" w:hAnsi="Times New Roman"/>
                <w:sz w:val="18"/>
                <w:szCs w:val="18"/>
              </w:rPr>
              <w:t>处理问题</w:t>
            </w:r>
            <w:r>
              <w:rPr>
                <w:rFonts w:hint="eastAsia" w:ascii="Times New Roman" w:hAnsi="Times New Roman"/>
                <w:sz w:val="18"/>
                <w:szCs w:val="18"/>
              </w:rPr>
              <w:t>基本合理；面对压力和冲突时，能进行自我控制，</w:t>
            </w:r>
            <w:r>
              <w:rPr>
                <w:rFonts w:ascii="Times New Roman" w:hAnsi="Times New Roman"/>
                <w:sz w:val="18"/>
                <w:szCs w:val="18"/>
              </w:rPr>
              <w:t>心理承受能力</w:t>
            </w:r>
            <w:r>
              <w:rPr>
                <w:rFonts w:hint="eastAsia" w:ascii="Times New Roman" w:hAnsi="Times New Roman"/>
                <w:sz w:val="18"/>
                <w:szCs w:val="18"/>
              </w:rPr>
              <w:t>较</w:t>
            </w:r>
            <w:r>
              <w:rPr>
                <w:rFonts w:ascii="Times New Roman" w:hAnsi="Times New Roman"/>
                <w:sz w:val="18"/>
                <w:szCs w:val="18"/>
              </w:rPr>
              <w:t>强</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有一定的应</w:t>
            </w:r>
            <w:r>
              <w:rPr>
                <w:rFonts w:ascii="Times New Roman" w:hAnsi="Times New Roman"/>
                <w:sz w:val="18"/>
                <w:szCs w:val="18"/>
              </w:rPr>
              <w:t>变能力</w:t>
            </w:r>
            <w:r>
              <w:rPr>
                <w:rFonts w:hint="eastAsia" w:ascii="Times New Roman" w:hAnsi="Times New Roman"/>
                <w:sz w:val="18"/>
                <w:szCs w:val="18"/>
              </w:rPr>
              <w:t>，面对压力和冲突时，</w:t>
            </w:r>
            <w:r>
              <w:rPr>
                <w:rFonts w:ascii="Times New Roman" w:hAnsi="Times New Roman"/>
                <w:sz w:val="18"/>
                <w:szCs w:val="18"/>
              </w:rPr>
              <w:t>有一定</w:t>
            </w:r>
            <w:r>
              <w:rPr>
                <w:rFonts w:hint="eastAsia" w:ascii="Times New Roman" w:hAnsi="Times New Roman"/>
                <w:sz w:val="18"/>
                <w:szCs w:val="18"/>
              </w:rPr>
              <w:t>的</w:t>
            </w:r>
            <w:r>
              <w:rPr>
                <w:rFonts w:ascii="Times New Roman" w:hAnsi="Times New Roman"/>
                <w:sz w:val="18"/>
                <w:szCs w:val="18"/>
              </w:rPr>
              <w:t>心理承受能力</w:t>
            </w:r>
            <w:r>
              <w:rPr>
                <w:rFonts w:hint="eastAsia" w:ascii="Times New Roman" w:hAnsi="Times New Roman"/>
                <w:sz w:val="18"/>
                <w:szCs w:val="18"/>
              </w:rPr>
              <w:t>和自我控制力。</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面对压力和冲突时，</w:t>
            </w:r>
            <w:r>
              <w:rPr>
                <w:rFonts w:ascii="Times New Roman" w:hAnsi="Times New Roman"/>
                <w:sz w:val="18"/>
                <w:szCs w:val="18"/>
              </w:rPr>
              <w:t>处事不当</w:t>
            </w:r>
            <w:r>
              <w:rPr>
                <w:rFonts w:hint="eastAsia" w:ascii="Times New Roman" w:hAnsi="Times New Roman"/>
                <w:sz w:val="18"/>
                <w:szCs w:val="18"/>
              </w:rPr>
              <w:t>，</w:t>
            </w:r>
            <w:r>
              <w:rPr>
                <w:rFonts w:ascii="Times New Roman" w:hAnsi="Times New Roman"/>
                <w:sz w:val="18"/>
                <w:szCs w:val="18"/>
              </w:rPr>
              <w:t>或情绪激动，</w:t>
            </w:r>
            <w:r>
              <w:rPr>
                <w:rFonts w:hint="eastAsia" w:ascii="Times New Roman" w:hAnsi="Times New Roman"/>
                <w:sz w:val="18"/>
                <w:szCs w:val="18"/>
              </w:rPr>
              <w:t>不能控制自己的情绪，应变能力差。</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Times New Roman" w:hAnsi="Times New Roman"/>
                <w:b/>
                <w:szCs w:val="21"/>
              </w:rPr>
            </w:pPr>
            <w:r>
              <w:rPr>
                <w:rFonts w:hint="eastAsia" w:ascii="Times New Roman" w:hAnsi="Times New Roman"/>
                <w:b/>
                <w:szCs w:val="21"/>
              </w:rPr>
              <w:t>合计</w:t>
            </w:r>
          </w:p>
        </w:tc>
        <w:tc>
          <w:tcPr>
            <w:tcW w:w="636" w:type="dxa"/>
            <w:vAlign w:val="center"/>
          </w:tcPr>
          <w:p>
            <w:pPr>
              <w:jc w:val="center"/>
              <w:rPr>
                <w:rFonts w:ascii="宋体" w:hAnsi="宋体"/>
                <w:b/>
                <w:color w:val="000000"/>
                <w:szCs w:val="21"/>
              </w:rPr>
            </w:pPr>
            <w:r>
              <w:rPr>
                <w:rFonts w:hint="eastAsia" w:ascii="宋体" w:hAnsi="宋体"/>
                <w:b/>
                <w:color w:val="000000"/>
                <w:szCs w:val="21"/>
              </w:rPr>
              <w:t>2</w:t>
            </w:r>
            <w:r>
              <w:rPr>
                <w:rFonts w:ascii="宋体" w:hAnsi="宋体"/>
                <w:b/>
                <w:color w:val="000000"/>
                <w:szCs w:val="21"/>
              </w:rPr>
              <w:t>00</w:t>
            </w:r>
          </w:p>
        </w:tc>
        <w:tc>
          <w:tcPr>
            <w:tcW w:w="1630" w:type="dxa"/>
            <w:vAlign w:val="center"/>
          </w:tcPr>
          <w:p>
            <w:pPr>
              <w:jc w:val="center"/>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419"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gridSpan w:val="2"/>
            <w:vAlign w:val="center"/>
          </w:tcPr>
          <w:p>
            <w:pPr>
              <w:jc w:val="center"/>
              <w:rPr>
                <w:rFonts w:hint="eastAsia" w:ascii="宋体" w:hAnsi="宋体" w:eastAsiaTheme="minorEastAsia"/>
                <w:b/>
                <w:color w:val="000000"/>
                <w:szCs w:val="21"/>
                <w:lang w:val="en-US" w:eastAsia="zh-CN"/>
              </w:rPr>
            </w:pPr>
            <w:r>
              <w:rPr>
                <w:rFonts w:hint="eastAsia" w:ascii="宋体" w:hAnsi="宋体"/>
                <w:b/>
                <w:color w:val="000000"/>
                <w:szCs w:val="21"/>
                <w:lang w:val="en-US" w:eastAsia="zh-CN"/>
              </w:rPr>
              <w:t>评分人</w:t>
            </w:r>
          </w:p>
        </w:tc>
        <w:tc>
          <w:tcPr>
            <w:tcW w:w="6309" w:type="dxa"/>
            <w:gridSpan w:val="4"/>
            <w:vAlign w:val="center"/>
          </w:tcPr>
          <w:p>
            <w:pPr>
              <w:jc w:val="center"/>
              <w:rPr>
                <w:rFonts w:ascii="Times New Roman" w:hAnsi="Times New Roman"/>
                <w:sz w:val="18"/>
                <w:szCs w:val="18"/>
              </w:rPr>
            </w:pPr>
          </w:p>
        </w:tc>
      </w:tr>
    </w:tbl>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（城市轨道交通机电技术）</w:t>
      </w:r>
    </w:p>
    <w:p>
      <w:pPr>
        <w:rPr>
          <w:rFonts w:ascii="华文仿宋" w:hAnsi="华文仿宋" w:eastAsia="华文仿宋" w:cs="华文仿宋"/>
          <w:sz w:val="24"/>
        </w:rPr>
      </w:pPr>
      <w:r>
        <w:rPr>
          <w:rFonts w:hint="eastAsia" w:ascii="华文仿宋" w:hAnsi="华文仿宋" w:eastAsia="华文仿宋" w:cs="华文仿宋"/>
          <w:b/>
          <w:bCs/>
          <w:sz w:val="28"/>
          <w:szCs w:val="28"/>
        </w:rPr>
        <w:t>一、综合测试目的</w:t>
      </w:r>
    </w:p>
    <w:p>
      <w:pPr>
        <w:ind w:firstLine="560" w:firstLineChars="200"/>
        <w:rPr>
          <w:rFonts w:ascii="华文仿宋" w:hAnsi="华文仿宋" w:eastAsia="华文仿宋" w:cs="华文仿宋"/>
          <w:sz w:val="28"/>
          <w:szCs w:val="24"/>
        </w:rPr>
      </w:pPr>
      <w:r>
        <w:rPr>
          <w:rFonts w:hint="eastAsia" w:ascii="华文仿宋" w:hAnsi="华文仿宋" w:eastAsia="华文仿宋" w:cs="华文仿宋"/>
          <w:sz w:val="28"/>
          <w:szCs w:val="24"/>
        </w:rPr>
        <w:t>以普通高中学校阶段所学知识为基础,结合四川省202</w:t>
      </w:r>
      <w:r>
        <w:rPr>
          <w:rFonts w:hint="eastAsia" w:ascii="华文仿宋" w:hAnsi="华文仿宋" w:eastAsia="华文仿宋" w:cs="华文仿宋"/>
          <w:sz w:val="28"/>
          <w:szCs w:val="24"/>
          <w:lang w:val="en-US" w:eastAsia="zh-CN"/>
        </w:rPr>
        <w:t>1</w:t>
      </w:r>
      <w:r>
        <w:rPr>
          <w:rFonts w:hint="eastAsia" w:ascii="华文仿宋" w:hAnsi="华文仿宋" w:eastAsia="华文仿宋" w:cs="华文仿宋"/>
          <w:sz w:val="28"/>
          <w:szCs w:val="24"/>
        </w:rPr>
        <w:t>年普通高校对口招生专业类别考试大纲、国家职业标准和高职教育的学习要求,考察考生的表达能力、专业知识能力、逻辑思维能力、和心理素质等综合能力。</w:t>
      </w:r>
    </w:p>
    <w:p>
      <w:pPr>
        <w:ind w:left="561" w:hanging="561" w:hangingChars="200"/>
        <w:rPr>
          <w:rFonts w:ascii="华文仿宋" w:hAnsi="华文仿宋" w:eastAsia="华文仿宋" w:cs="华文仿宋"/>
          <w:sz w:val="28"/>
          <w:szCs w:val="24"/>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rPr>
        <w:br w:type="textWrapping"/>
      </w:r>
      <w:r>
        <w:rPr>
          <w:rFonts w:hint="eastAsia" w:ascii="华文仿宋" w:hAnsi="华文仿宋" w:eastAsia="华文仿宋" w:cs="华文仿宋"/>
          <w:sz w:val="28"/>
          <w:szCs w:val="24"/>
        </w:rPr>
        <w:t>202</w:t>
      </w:r>
      <w:r>
        <w:rPr>
          <w:rFonts w:hint="eastAsia" w:ascii="华文仿宋" w:hAnsi="华文仿宋" w:eastAsia="华文仿宋" w:cs="华文仿宋"/>
          <w:sz w:val="28"/>
          <w:szCs w:val="24"/>
          <w:lang w:val="en-US" w:eastAsia="zh-CN"/>
        </w:rPr>
        <w:t>1</w:t>
      </w:r>
      <w:r>
        <w:rPr>
          <w:rFonts w:hint="eastAsia" w:ascii="华文仿宋" w:hAnsi="华文仿宋" w:eastAsia="华文仿宋" w:cs="华文仿宋"/>
          <w:sz w:val="28"/>
          <w:szCs w:val="24"/>
        </w:rPr>
        <w:t>年报考德阳城市轨道交通职业学院（城市轨道交通机电技术专业）</w:t>
      </w:r>
      <w:r>
        <w:rPr>
          <w:rFonts w:hint="eastAsia" w:ascii="华文仿宋" w:hAnsi="华文仿宋" w:eastAsia="华文仿宋" w:cs="华文仿宋"/>
          <w:sz w:val="32"/>
          <w:szCs w:val="28"/>
        </w:rPr>
        <w:t>。</w:t>
      </w:r>
    </w:p>
    <w:p>
      <w:pPr>
        <w:rPr>
          <w:rFonts w:ascii="华文仿宋" w:hAnsi="华文仿宋" w:eastAsia="华文仿宋" w:cs="华文仿宋"/>
          <w:sz w:val="24"/>
        </w:rPr>
      </w:pPr>
      <w:r>
        <w:rPr>
          <w:rFonts w:hint="eastAsia" w:ascii="华文仿宋" w:hAnsi="华文仿宋" w:eastAsia="华文仿宋" w:cs="华文仿宋"/>
          <w:b/>
          <w:bCs/>
          <w:sz w:val="28"/>
          <w:szCs w:val="28"/>
        </w:rPr>
        <w:t>三、综合素质测试的形式与内容</w:t>
      </w:r>
    </w:p>
    <w:p>
      <w:pPr>
        <w:rPr>
          <w:rFonts w:ascii="华文仿宋" w:hAnsi="华文仿宋" w:eastAsia="华文仿宋" w:cs="华文仿宋"/>
          <w:sz w:val="24"/>
        </w:rPr>
      </w:pPr>
      <w:r>
        <w:rPr>
          <w:rFonts w:hint="eastAsia" w:ascii="华文仿宋" w:hAnsi="华文仿宋" w:eastAsia="华文仿宋" w:cs="华文仿宋"/>
          <w:b/>
          <w:bCs/>
          <w:sz w:val="24"/>
        </w:rPr>
        <w:t>1、测试形式</w:t>
      </w:r>
      <w:r>
        <w:rPr>
          <w:rFonts w:hint="eastAsia" w:ascii="华文仿宋" w:hAnsi="华文仿宋" w:eastAsia="华文仿宋" w:cs="华文仿宋"/>
          <w:sz w:val="24"/>
        </w:rPr>
        <w:t>  </w:t>
      </w:r>
    </w:p>
    <w:p>
      <w:pPr>
        <w:ind w:firstLine="560" w:firstLineChars="200"/>
        <w:rPr>
          <w:rFonts w:ascii="华文仿宋" w:hAnsi="华文仿宋" w:eastAsia="华文仿宋" w:cs="华文仿宋"/>
          <w:sz w:val="28"/>
          <w:szCs w:val="24"/>
        </w:rPr>
      </w:pPr>
      <w:r>
        <w:rPr>
          <w:rFonts w:hint="eastAsia" w:ascii="华文仿宋" w:hAnsi="华文仿宋" w:eastAsia="华文仿宋" w:cs="华文仿宋"/>
          <w:sz w:val="28"/>
          <w:szCs w:val="24"/>
        </w:rPr>
        <w:t>面试。</w:t>
      </w:r>
    </w:p>
    <w:p>
      <w:pPr>
        <w:rPr>
          <w:rFonts w:ascii="华文仿宋" w:hAnsi="华文仿宋" w:eastAsia="华文仿宋" w:cs="华文仿宋"/>
          <w:b/>
          <w:bCs/>
          <w:sz w:val="24"/>
        </w:rPr>
      </w:pPr>
      <w:r>
        <w:rPr>
          <w:rFonts w:hint="eastAsia" w:ascii="华文仿宋" w:hAnsi="华文仿宋" w:eastAsia="华文仿宋" w:cs="华文仿宋"/>
          <w:b/>
          <w:bCs/>
          <w:sz w:val="24"/>
        </w:rPr>
        <w:t>2、测试时间、分值</w:t>
      </w:r>
    </w:p>
    <w:p>
      <w:pPr>
        <w:ind w:firstLine="560" w:firstLineChars="200"/>
        <w:rPr>
          <w:rFonts w:ascii="华文仿宋" w:hAnsi="华文仿宋" w:eastAsia="华文仿宋" w:cs="华文仿宋"/>
          <w:sz w:val="28"/>
          <w:szCs w:val="24"/>
        </w:rPr>
      </w:pPr>
      <w:r>
        <w:rPr>
          <w:rFonts w:hint="eastAsia" w:ascii="华文仿宋" w:hAnsi="华文仿宋" w:eastAsia="华文仿宋" w:cs="华文仿宋"/>
          <w:sz w:val="28"/>
          <w:szCs w:val="24"/>
        </w:rPr>
        <w:t>每位考生5分钟以内，总分200分。</w:t>
      </w:r>
    </w:p>
    <w:p>
      <w:pPr>
        <w:rPr>
          <w:rFonts w:ascii="华文仿宋" w:hAnsi="华文仿宋" w:eastAsia="华文仿宋" w:cs="华文仿宋"/>
          <w:sz w:val="24"/>
        </w:rPr>
      </w:pPr>
      <w:r>
        <w:rPr>
          <w:rFonts w:hint="eastAsia" w:ascii="华文仿宋" w:hAnsi="华文仿宋" w:eastAsia="华文仿宋" w:cs="华文仿宋"/>
          <w:b/>
          <w:bCs/>
          <w:sz w:val="24"/>
        </w:rPr>
        <w:t>3、测试内容</w:t>
      </w:r>
      <w:r>
        <w:rPr>
          <w:rFonts w:hint="eastAsia" w:ascii="华文仿宋" w:hAnsi="华文仿宋" w:eastAsia="华文仿宋" w:cs="华文仿宋"/>
          <w:sz w:val="24"/>
        </w:rPr>
        <w:t>  </w:t>
      </w:r>
    </w:p>
    <w:p>
      <w:pPr>
        <w:ind w:firstLine="560" w:firstLineChars="200"/>
        <w:rPr>
          <w:rFonts w:ascii="华文仿宋" w:hAnsi="华文仿宋" w:eastAsia="华文仿宋" w:cs="华文仿宋"/>
          <w:sz w:val="28"/>
          <w:szCs w:val="24"/>
        </w:rPr>
      </w:pPr>
      <w:r>
        <w:rPr>
          <w:rFonts w:hint="eastAsia" w:ascii="华文仿宋" w:hAnsi="华文仿宋" w:eastAsia="华文仿宋" w:cs="华文仿宋"/>
          <w:sz w:val="28"/>
          <w:szCs w:val="24"/>
        </w:rPr>
        <w:t>1．个人基本情况的考察（如陈述报考专业、兴趣、特长、潜力、获奖情况、社会实践等内容）</w:t>
      </w:r>
    </w:p>
    <w:p>
      <w:pPr>
        <w:rPr>
          <w:rFonts w:ascii="华文仿宋" w:hAnsi="华文仿宋" w:eastAsia="华文仿宋" w:cs="华文仿宋"/>
          <w:sz w:val="28"/>
          <w:szCs w:val="24"/>
        </w:rPr>
      </w:pPr>
      <w:r>
        <w:rPr>
          <w:rFonts w:hint="eastAsia" w:ascii="华文仿宋" w:hAnsi="华文仿宋" w:eastAsia="华文仿宋" w:cs="华文仿宋"/>
          <w:sz w:val="28"/>
          <w:szCs w:val="24"/>
        </w:rPr>
        <w:t xml:space="preserve">    2. 考察对所报考高校的了解</w:t>
      </w:r>
    </w:p>
    <w:p>
      <w:pPr>
        <w:rPr>
          <w:rFonts w:ascii="华文仿宋" w:hAnsi="华文仿宋" w:eastAsia="华文仿宋" w:cs="华文仿宋"/>
          <w:sz w:val="28"/>
          <w:szCs w:val="24"/>
        </w:rPr>
      </w:pPr>
      <w:r>
        <w:rPr>
          <w:rFonts w:hint="eastAsia" w:ascii="华文仿宋" w:hAnsi="华文仿宋" w:eastAsia="华文仿宋" w:cs="华文仿宋"/>
          <w:sz w:val="28"/>
          <w:szCs w:val="24"/>
        </w:rPr>
        <w:t xml:space="preserve">    3. 考察基础知识（中学课堂上所学的知识的考察和运用）</w:t>
      </w:r>
    </w:p>
    <w:p>
      <w:pPr>
        <w:rPr>
          <w:rFonts w:ascii="华文仿宋" w:hAnsi="华文仿宋" w:eastAsia="华文仿宋" w:cs="华文仿宋"/>
          <w:sz w:val="28"/>
          <w:szCs w:val="24"/>
        </w:rPr>
      </w:pPr>
      <w:r>
        <w:rPr>
          <w:rFonts w:hint="eastAsia" w:ascii="华文仿宋" w:hAnsi="华文仿宋" w:eastAsia="华文仿宋" w:cs="华文仿宋"/>
          <w:sz w:val="28"/>
          <w:szCs w:val="24"/>
        </w:rPr>
        <w:t xml:space="preserve">    4. 考察思维能力</w:t>
      </w:r>
    </w:p>
    <w:p>
      <w:pPr>
        <w:rPr>
          <w:rFonts w:ascii="华文仿宋" w:hAnsi="华文仿宋" w:eastAsia="华文仿宋" w:cs="华文仿宋"/>
          <w:sz w:val="28"/>
          <w:szCs w:val="24"/>
        </w:rPr>
      </w:pPr>
      <w:r>
        <w:rPr>
          <w:rFonts w:hint="eastAsia" w:ascii="华文仿宋" w:hAnsi="华文仿宋" w:eastAsia="华文仿宋" w:cs="华文仿宋"/>
          <w:sz w:val="28"/>
          <w:szCs w:val="24"/>
        </w:rPr>
        <w:t xml:space="preserve">    5. 考察对时事政治和社会生活的关注</w:t>
      </w:r>
    </w:p>
    <w:p>
      <w:pPr>
        <w:rPr>
          <w:rFonts w:ascii="华文仿宋" w:hAnsi="华文仿宋" w:eastAsia="华文仿宋" w:cs="华文仿宋"/>
          <w:sz w:val="28"/>
          <w:szCs w:val="24"/>
        </w:rPr>
      </w:pPr>
      <w:r>
        <w:rPr>
          <w:rFonts w:hint="eastAsia" w:ascii="华文仿宋" w:hAnsi="华文仿宋" w:eastAsia="华文仿宋" w:cs="华文仿宋"/>
          <w:sz w:val="28"/>
          <w:szCs w:val="24"/>
        </w:rPr>
        <w:t xml:space="preserve">    6. 考察生活常识</w:t>
      </w:r>
    </w:p>
    <w:p>
      <w:pPr>
        <w:rPr>
          <w:rFonts w:ascii="华文仿宋" w:hAnsi="华文仿宋" w:eastAsia="华文仿宋" w:cs="华文仿宋"/>
          <w:sz w:val="28"/>
          <w:szCs w:val="24"/>
        </w:rPr>
      </w:pPr>
      <w:r>
        <w:rPr>
          <w:rFonts w:hint="eastAsia" w:ascii="华文仿宋" w:hAnsi="华文仿宋" w:eastAsia="华文仿宋" w:cs="华文仿宋"/>
          <w:sz w:val="28"/>
          <w:szCs w:val="24"/>
        </w:rPr>
        <w:t xml:space="preserve">    7. 考察思想道德和情感价值观</w:t>
      </w:r>
    </w:p>
    <w:p>
      <w:pPr>
        <w:rPr>
          <w:rFonts w:ascii="华文仿宋" w:hAnsi="华文仿宋" w:eastAsia="华文仿宋" w:cs="华文仿宋"/>
          <w:sz w:val="24"/>
        </w:rPr>
      </w:pPr>
      <w:r>
        <w:rPr>
          <w:rFonts w:hint="eastAsia" w:ascii="华文仿宋" w:hAnsi="华文仿宋" w:eastAsia="华文仿宋" w:cs="华文仿宋"/>
          <w:b/>
          <w:bCs/>
          <w:sz w:val="28"/>
          <w:szCs w:val="28"/>
        </w:rPr>
        <w:t>四、基本要求</w:t>
      </w:r>
    </w:p>
    <w:p>
      <w:pPr>
        <w:ind w:firstLine="560" w:firstLineChars="200"/>
        <w:rPr>
          <w:rFonts w:ascii="华文仿宋" w:hAnsi="华文仿宋" w:eastAsia="华文仿宋" w:cs="华文仿宋"/>
          <w:sz w:val="28"/>
          <w:szCs w:val="24"/>
        </w:rPr>
      </w:pPr>
      <w:r>
        <w:rPr>
          <w:rFonts w:hint="eastAsia" w:ascii="华文仿宋" w:hAnsi="华文仿宋" w:eastAsia="华文仿宋" w:cs="华文仿宋"/>
          <w:sz w:val="28"/>
          <w:szCs w:val="24"/>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
    <w:p/>
    <w:p/>
    <w:p/>
    <w:p/>
    <w:p/>
    <w:p/>
    <w:p/>
    <w:p/>
    <w:p/>
    <w:p/>
    <w:p/>
    <w:p/>
    <w:p/>
    <w:p/>
    <w:p/>
    <w:p/>
    <w:p/>
    <w:p/>
    <w:p/>
    <w:p/>
    <w:p/>
    <w:p/>
    <w:p/>
    <w:p/>
    <w:p/>
    <w:p/>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915264"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3" name="文本框 13"/>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191526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Ayycuz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vAlign w:val="center"/>
          </w:tcPr>
          <w:p>
            <w:pPr>
              <w:jc w:val="center"/>
              <w:rPr>
                <w:rFonts w:hint="eastAsia"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vAlign w:val="center"/>
          </w:tcPr>
          <w:p>
            <w:pPr>
              <w:rPr>
                <w:rFonts w:hint="eastAsia" w:ascii="华文仿宋" w:hAnsi="华文仿宋" w:eastAsia="华文仿宋" w:cs="华文仿宋"/>
                <w:b/>
                <w:color w:val="000000"/>
                <w:szCs w:val="21"/>
              </w:rPr>
            </w:pPr>
          </w:p>
          <w:p>
            <w:pPr>
              <w:ind w:firstLine="3153" w:firstLineChars="1500"/>
              <w:rPr>
                <w:rFonts w:hint="eastAsia"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年单独招生综合素质测试考试大纲</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(城市轨道交通通信信号技术）</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本大纲适用于报考德阳城市轨道交通职业学院城市轨道交通通信信号技术专业单独招生考试的专业技能测试。</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以教育部和人社部国家职业技能标准为依据，结合学校教学实际，以测试学生思想品德、基本理论知识、职业态度为目的。</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考生自我介绍：介绍本人的基本情况，包括姓名，民族，身份及特长，兴趣爱好，个人发展规划等。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考官提问：学生谈谈自己对学校的认知、对报考专业的认识，提问考生相关专业的常识、专业相关理论的认知以及对工作规章制度遵守的情况等。</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总分200分。</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每位考生测试时间限制在5-10分钟。</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6、测试内容</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（1）个人自我介绍</w:t>
      </w:r>
      <w:r>
        <w:rPr>
          <w:rFonts w:ascii="华文仿宋" w:hAnsi="华文仿宋" w:eastAsia="华文仿宋" w:cs="华文仿宋"/>
          <w:b/>
          <w:kern w:val="0"/>
          <w:sz w:val="28"/>
          <w:szCs w:val="28"/>
        </w:rPr>
        <w:t xml:space="preserve"> </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考查考生的仪容、仪表、语言能力等；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考查考生的应变能力、沟通能力、理解能力和其它综合能力；</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（2）考官提问测试</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考查考生的职业潜质，主要包括考生的基础计算机应用常识，以及考生对编程开发流程、网络通讯技术以及电工电子基础理论知识等情况。</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lang w:val="en-US" w:eastAsia="zh-CN"/>
        </w:rPr>
        <w:t>7、</w:t>
      </w:r>
      <w:r>
        <w:rPr>
          <w:rFonts w:hint="eastAsia" w:ascii="华文仿宋" w:hAnsi="华文仿宋" w:eastAsia="华文仿宋" w:cs="华文仿宋"/>
          <w:b/>
          <w:bCs w:val="0"/>
          <w:kern w:val="0"/>
          <w:sz w:val="28"/>
          <w:szCs w:val="28"/>
        </w:rPr>
        <w:t>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ind w:firstLine="560" w:firstLineChars="200"/>
        <w:jc w:val="left"/>
        <w:rPr>
          <w:rFonts w:hint="eastAsia" w:ascii="华文仿宋" w:hAnsi="华文仿宋" w:eastAsia="华文仿宋" w:cs="华文仿宋"/>
          <w:bCs/>
          <w:kern w:val="0"/>
          <w:sz w:val="28"/>
          <w:szCs w:val="28"/>
        </w:rPr>
      </w:pPr>
    </w:p>
    <w:p/>
    <w:p/>
    <w:p/>
    <w:p/>
    <w:p/>
    <w:p/>
    <w:p/>
    <w:p/>
    <w:p/>
    <w:p/>
    <w:p/>
    <w:p/>
    <w:p/>
    <w:p/>
    <w:p/>
    <w:p/>
    <w:p/>
    <w:p/>
    <w:p/>
    <w:p/>
    <w:p/>
    <w:p/>
    <w:p/>
    <w:p/>
    <w:p/>
    <w:p/>
    <w:p/>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217331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4" name="文本框 14"/>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2173312;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CoYnxr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vAlign w:val="center"/>
          </w:tcPr>
          <w:p>
            <w:pPr>
              <w:jc w:val="center"/>
              <w:rPr>
                <w:rFonts w:hint="eastAsia"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vAlign w:val="center"/>
          </w:tcPr>
          <w:p>
            <w:pPr>
              <w:rPr>
                <w:rFonts w:hint="eastAsia" w:ascii="华文仿宋" w:hAnsi="华文仿宋" w:eastAsia="华文仿宋" w:cs="华文仿宋"/>
                <w:b/>
                <w:color w:val="000000"/>
                <w:szCs w:val="21"/>
              </w:rPr>
            </w:pPr>
          </w:p>
          <w:p>
            <w:pPr>
              <w:ind w:firstLine="3153" w:firstLineChars="1500"/>
              <w:rPr>
                <w:rFonts w:hint="eastAsia"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w:t>
      </w:r>
      <w:r>
        <w:rPr>
          <w:rFonts w:hint="eastAsia" w:ascii="华文仿宋" w:hAnsi="华文仿宋" w:eastAsia="华文仿宋" w:cs="华文仿宋"/>
          <w:b/>
          <w:sz w:val="32"/>
          <w:szCs w:val="32"/>
          <w:lang w:val="en-US" w:eastAsia="zh-CN"/>
        </w:rPr>
        <w:t>会计信息管理专业</w:t>
      </w:r>
      <w:r>
        <w:rPr>
          <w:rFonts w:hint="eastAsia" w:ascii="华文仿宋" w:hAnsi="华文仿宋" w:eastAsia="华文仿宋" w:cs="华文仿宋"/>
          <w:b/>
          <w:sz w:val="32"/>
          <w:szCs w:val="32"/>
        </w:rPr>
        <w:t>)</w:t>
      </w:r>
    </w:p>
    <w:p>
      <w:pPr>
        <w:rPr>
          <w:rFonts w:hint="eastAsia"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ind w:firstLine="561" w:firstLineChars="20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一、综合测试性质和目的</w:t>
      </w:r>
    </w:p>
    <w:p>
      <w:pPr>
        <w:pStyle w:val="4"/>
        <w:spacing w:before="0" w:beforeAutospacing="0" w:after="0" w:afterAutospacing="0"/>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综合素质面试是普通高中毕业生报考德阳城市轨道交通职业学院</w:t>
      </w:r>
      <w:r>
        <w:rPr>
          <w:rFonts w:hint="eastAsia" w:ascii="华文仿宋" w:hAnsi="华文仿宋" w:eastAsia="华文仿宋" w:cs="华文仿宋"/>
          <w:sz w:val="28"/>
          <w:szCs w:val="28"/>
          <w:lang w:val="en-US" w:eastAsia="zh-CN"/>
        </w:rPr>
        <w:t>会计信息管理</w:t>
      </w:r>
      <w:r>
        <w:rPr>
          <w:rFonts w:hint="eastAsia" w:ascii="华文仿宋" w:hAnsi="华文仿宋" w:eastAsia="华文仿宋" w:cs="华文仿宋"/>
          <w:sz w:val="28"/>
          <w:szCs w:val="28"/>
        </w:rPr>
        <w:t>专业单独招生的选拔性考试。考试成绩是专业招生录取的参考依据。</w:t>
      </w:r>
    </w:p>
    <w:p>
      <w:pPr>
        <w:rPr>
          <w:rFonts w:hint="eastAsia"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二、综合测试依据</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1 .《四川省高等教育招生考试委员会 四川教育厅关于做好202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年高等职业院校单独招生工作的通知》</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2.《德阳城市轨道交通职业学院202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年单独招生方案》（德阳城市轨道交通职业学院招生信息网 发布）</w:t>
      </w:r>
    </w:p>
    <w:p>
      <w:pPr>
        <w:rPr>
          <w:rFonts w:hint="eastAsia"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三、综合测试对象</w:t>
      </w:r>
    </w:p>
    <w:p>
      <w:pPr>
        <w:ind w:firstLine="560" w:firstLineChars="200"/>
        <w:rPr>
          <w:rFonts w:hint="eastAsia" w:ascii="华文仿宋" w:hAnsi="华文仿宋" w:eastAsia="华文仿宋" w:cs="华文仿宋"/>
          <w:sz w:val="24"/>
          <w:szCs w:val="24"/>
        </w:rPr>
      </w:pPr>
      <w:r>
        <w:rPr>
          <w:rFonts w:hint="eastAsia" w:ascii="华文仿宋" w:hAnsi="华文仿宋" w:eastAsia="华文仿宋" w:cs="华文仿宋"/>
          <w:sz w:val="28"/>
          <w:szCs w:val="28"/>
        </w:rPr>
        <w:t>报考</w:t>
      </w:r>
      <w:r>
        <w:rPr>
          <w:rFonts w:hint="eastAsia" w:ascii="华文仿宋" w:hAnsi="华文仿宋" w:eastAsia="华文仿宋" w:cs="华文仿宋"/>
          <w:sz w:val="28"/>
          <w:szCs w:val="28"/>
          <w:lang w:val="en-US" w:eastAsia="zh-CN"/>
        </w:rPr>
        <w:t>会计信息管理专业</w:t>
      </w:r>
      <w:r>
        <w:rPr>
          <w:rFonts w:hint="eastAsia" w:ascii="华文仿宋" w:hAnsi="华文仿宋" w:eastAsia="华文仿宋" w:cs="华文仿宋"/>
          <w:sz w:val="28"/>
          <w:szCs w:val="28"/>
        </w:rPr>
        <w:t>的普高类考生。</w:t>
      </w:r>
    </w:p>
    <w:p>
      <w:pPr>
        <w:ind w:firstLine="601" w:firstLineChars="200"/>
        <w:rPr>
          <w:rFonts w:hint="eastAsia" w:ascii="华文仿宋" w:hAnsi="华文仿宋" w:eastAsia="华文仿宋" w:cs="华文仿宋"/>
          <w:b/>
          <w:bCs/>
          <w:sz w:val="30"/>
          <w:szCs w:val="30"/>
        </w:rPr>
      </w:pPr>
      <w:r>
        <w:rPr>
          <w:rFonts w:hint="eastAsia" w:ascii="华文仿宋" w:hAnsi="华文仿宋" w:eastAsia="华文仿宋" w:cs="华文仿宋"/>
          <w:b/>
          <w:bCs/>
          <w:sz w:val="30"/>
          <w:szCs w:val="30"/>
        </w:rPr>
        <w:t>四、综合测试形式与内容</w:t>
      </w:r>
    </w:p>
    <w:p>
      <w:pPr>
        <w:ind w:firstLine="561" w:firstLineChars="200"/>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1．测试形式</w:t>
      </w:r>
      <w:r>
        <w:rPr>
          <w:rFonts w:hint="eastAsia" w:ascii="华文仿宋" w:hAnsi="华文仿宋" w:eastAsia="华文仿宋" w:cs="华文仿宋"/>
          <w:kern w:val="0"/>
          <w:sz w:val="28"/>
          <w:szCs w:val="28"/>
        </w:rPr>
        <w:t>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面试。</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2．测试时间、分值</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每位考生10分钟以之内，总分200分。</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3．测试内容  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要求考生用1分钟时间介绍本人的基本情况,包括姓名、民族、身份及特长、兴趣爱好等。主要考察考生的仪容仪表、语言组织及表达能力等。</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w:t>
      </w:r>
      <w:r>
        <w:rPr>
          <w:rFonts w:hint="eastAsia" w:ascii="华文仿宋" w:hAnsi="华文仿宋" w:eastAsia="华文仿宋" w:cs="华文仿宋"/>
          <w:kern w:val="0"/>
          <w:sz w:val="28"/>
          <w:szCs w:val="28"/>
          <w:lang w:eastAsia="zh-CN"/>
        </w:rPr>
        <w:t>、</w:t>
      </w:r>
      <w:r>
        <w:rPr>
          <w:rFonts w:hint="eastAsia" w:ascii="华文仿宋" w:hAnsi="华文仿宋" w:eastAsia="华文仿宋" w:cs="华文仿宋"/>
          <w:kern w:val="0"/>
          <w:sz w:val="28"/>
          <w:szCs w:val="28"/>
          <w:lang w:val="en-US" w:eastAsia="zh-CN"/>
        </w:rPr>
        <w:t>会计</w:t>
      </w:r>
      <w:r>
        <w:rPr>
          <w:rFonts w:hint="eastAsia" w:ascii="华文仿宋" w:hAnsi="华文仿宋" w:eastAsia="华文仿宋" w:cs="华文仿宋"/>
          <w:kern w:val="0"/>
          <w:sz w:val="28"/>
          <w:szCs w:val="28"/>
        </w:rPr>
        <w:t>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4分钟,主要考察考生的基础知识与逻辑思维能力、判断能力、创新能力、专业认知能力等。</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（3）面试考官结合学生的自我介绍、对所选问题的回答以及报考专业相关内容进行补充提问及简单交流互动，时间为2分钟，主要考察学生的综合素质。</w:t>
      </w:r>
    </w:p>
    <w:p>
      <w:pPr>
        <w:pStyle w:val="4"/>
        <w:spacing w:before="0" w:beforeAutospacing="0" w:after="0" w:afterAutospacing="0" w:line="560" w:lineRule="exact"/>
        <w:ind w:firstLine="601" w:firstLineChars="200"/>
        <w:jc w:val="both"/>
        <w:rPr>
          <w:rFonts w:hint="eastAsia" w:ascii="华文仿宋" w:hAnsi="华文仿宋" w:eastAsia="华文仿宋" w:cs="华文仿宋"/>
          <w:b/>
          <w:sz w:val="28"/>
          <w:szCs w:val="28"/>
        </w:rPr>
      </w:pPr>
      <w:r>
        <w:rPr>
          <w:rFonts w:hint="eastAsia" w:ascii="华文仿宋" w:hAnsi="华文仿宋" w:eastAsia="华文仿宋" w:cs="华文仿宋"/>
          <w:b/>
          <w:bCs/>
          <w:sz w:val="30"/>
          <w:szCs w:val="30"/>
        </w:rPr>
        <w:t>五、</w:t>
      </w:r>
      <w:r>
        <w:rPr>
          <w:rFonts w:hint="eastAsia" w:ascii="华文仿宋" w:hAnsi="华文仿宋" w:eastAsia="华文仿宋" w:cs="华文仿宋"/>
          <w:b/>
          <w:sz w:val="28"/>
          <w:szCs w:val="28"/>
        </w:rPr>
        <w:t>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sz w:val="28"/>
          <w:szCs w:val="28"/>
        </w:rPr>
      </w:pPr>
      <w:r>
        <w:rPr>
          <w:rFonts w:hint="eastAsia" w:ascii="华文仿宋" w:hAnsi="华文仿宋" w:eastAsia="华文仿宋" w:cs="华文仿宋"/>
          <w:sz w:val="28"/>
          <w:szCs w:val="28"/>
        </w:rPr>
        <w:t>具体见下面表格。</w:t>
      </w: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217433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5" name="文本框 15"/>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a:effectLst/>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217433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kK9Y11wAAAAYBAAAPAAAAAAAAAAEAIAAAACIAAABkcnMvZG93bnJldi54&#10;bWxQSwECFAAUAAAACACHTuJASHGAofsBAAD7AwAADgAAAAAAAAABACAAAAAmAQAAZHJzL2Uyb0Rv&#10;Yy54bWxQSwUGAAAAAAYABgBZAQAAkw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noWrap w:val="0"/>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noWrap w:val="0"/>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noWrap w:val="0"/>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noWrap w:val="0"/>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noWrap w:val="0"/>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noWrap w:val="0"/>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noWrap w:val="0"/>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noWrap w:val="0"/>
            <w:vAlign w:val="center"/>
          </w:tcPr>
          <w:p>
            <w:pPr>
              <w:jc w:val="center"/>
              <w:rPr>
                <w:rFonts w:hint="eastAsia"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noWrap w:val="0"/>
            <w:vAlign w:val="center"/>
          </w:tcPr>
          <w:p>
            <w:pPr>
              <w:rPr>
                <w:rFonts w:hint="eastAsia" w:ascii="华文仿宋" w:hAnsi="华文仿宋" w:eastAsia="华文仿宋" w:cs="华文仿宋"/>
                <w:b/>
                <w:color w:val="000000"/>
                <w:szCs w:val="21"/>
              </w:rPr>
            </w:pPr>
          </w:p>
          <w:p>
            <w:pPr>
              <w:ind w:firstLine="3153" w:firstLineChars="1500"/>
              <w:rPr>
                <w:rFonts w:hint="eastAsia"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年单独招生综合素质测试考试大纲</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(物流管理专业)</w:t>
      </w:r>
    </w:p>
    <w:p>
      <w:pPr>
        <w:rPr>
          <w:rFonts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ind w:firstLine="561" w:firstLineChars="200"/>
        <w:rPr>
          <w:rFonts w:ascii="华文仿宋" w:hAnsi="华文仿宋" w:eastAsia="华文仿宋" w:cs="华文仿宋"/>
          <w:b/>
          <w:sz w:val="28"/>
          <w:szCs w:val="28"/>
        </w:rPr>
      </w:pPr>
      <w:r>
        <w:rPr>
          <w:rFonts w:hint="eastAsia" w:ascii="华文仿宋" w:hAnsi="华文仿宋" w:eastAsia="华文仿宋" w:cs="华文仿宋"/>
          <w:b/>
          <w:sz w:val="28"/>
          <w:szCs w:val="28"/>
        </w:rPr>
        <w:t>一、综合测试性质和目的</w:t>
      </w:r>
    </w:p>
    <w:p>
      <w:pPr>
        <w:pStyle w:val="4"/>
        <w:spacing w:before="0" w:beforeAutospacing="0" w:after="0" w:afterAutospacing="0"/>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综合素质面试是普通高中毕业生报考德阳城市轨道交通职业学院物流管理专业单独招生的选拔性考试。考试成绩是专业招生录取的参考依据。</w:t>
      </w:r>
    </w:p>
    <w:p>
      <w:pPr>
        <w:rPr>
          <w:rFonts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二、综合测试依据</w:t>
      </w:r>
    </w:p>
    <w:p>
      <w:pPr>
        <w:ind w:firstLine="560"/>
        <w:rPr>
          <w:rFonts w:ascii="华文仿宋" w:hAnsi="华文仿宋" w:eastAsia="华文仿宋" w:cs="华文仿宋"/>
          <w:sz w:val="28"/>
          <w:szCs w:val="28"/>
        </w:rPr>
      </w:pPr>
      <w:r>
        <w:rPr>
          <w:rFonts w:hint="eastAsia" w:ascii="华文仿宋" w:hAnsi="华文仿宋" w:eastAsia="华文仿宋" w:cs="华文仿宋"/>
          <w:sz w:val="28"/>
          <w:szCs w:val="28"/>
        </w:rPr>
        <w:t>1 .《四川省高等教育招生考试委员会 四川教育厅关于做好202</w:t>
      </w:r>
      <w:r>
        <w:rPr>
          <w:rFonts w:ascii="华文仿宋" w:hAnsi="华文仿宋" w:eastAsia="华文仿宋" w:cs="华文仿宋"/>
          <w:sz w:val="28"/>
          <w:szCs w:val="28"/>
        </w:rPr>
        <w:t>1</w:t>
      </w:r>
      <w:r>
        <w:rPr>
          <w:rFonts w:hint="eastAsia" w:ascii="华文仿宋" w:hAnsi="华文仿宋" w:eastAsia="华文仿宋" w:cs="华文仿宋"/>
          <w:sz w:val="28"/>
          <w:szCs w:val="28"/>
        </w:rPr>
        <w:t>年高等职业院校单独招生工作的通知》</w:t>
      </w:r>
    </w:p>
    <w:p>
      <w:pPr>
        <w:ind w:firstLine="560"/>
        <w:rPr>
          <w:rFonts w:ascii="华文仿宋" w:hAnsi="华文仿宋" w:eastAsia="华文仿宋" w:cs="华文仿宋"/>
          <w:sz w:val="28"/>
          <w:szCs w:val="28"/>
        </w:rPr>
      </w:pPr>
      <w:r>
        <w:rPr>
          <w:rFonts w:hint="eastAsia" w:ascii="华文仿宋" w:hAnsi="华文仿宋" w:eastAsia="华文仿宋" w:cs="华文仿宋"/>
          <w:sz w:val="28"/>
          <w:szCs w:val="28"/>
        </w:rPr>
        <w:t>2.《德阳城市轨道交通职业学院202</w:t>
      </w:r>
      <w:r>
        <w:rPr>
          <w:rFonts w:ascii="华文仿宋" w:hAnsi="华文仿宋" w:eastAsia="华文仿宋" w:cs="华文仿宋"/>
          <w:sz w:val="28"/>
          <w:szCs w:val="28"/>
        </w:rPr>
        <w:t>1</w:t>
      </w:r>
      <w:r>
        <w:rPr>
          <w:rFonts w:hint="eastAsia" w:ascii="华文仿宋" w:hAnsi="华文仿宋" w:eastAsia="华文仿宋" w:cs="华文仿宋"/>
          <w:sz w:val="28"/>
          <w:szCs w:val="28"/>
        </w:rPr>
        <w:t>年单独招生方案》（德阳城市轨道交通职业学院招生信息网 发布）</w:t>
      </w:r>
    </w:p>
    <w:p>
      <w:pPr>
        <w:rPr>
          <w:rFonts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三、综合测试对象</w:t>
      </w:r>
    </w:p>
    <w:p>
      <w:pPr>
        <w:ind w:firstLine="560" w:firstLineChars="200"/>
        <w:rPr>
          <w:rFonts w:ascii="华文仿宋" w:hAnsi="华文仿宋" w:eastAsia="华文仿宋" w:cs="华文仿宋"/>
          <w:sz w:val="24"/>
          <w:szCs w:val="24"/>
        </w:rPr>
      </w:pPr>
      <w:r>
        <w:rPr>
          <w:rFonts w:hint="eastAsia" w:ascii="华文仿宋" w:hAnsi="华文仿宋" w:eastAsia="华文仿宋" w:cs="华文仿宋"/>
          <w:sz w:val="28"/>
          <w:szCs w:val="28"/>
        </w:rPr>
        <w:t>报考物流管理专业的普高类考生。</w:t>
      </w:r>
    </w:p>
    <w:p>
      <w:pPr>
        <w:ind w:firstLine="601" w:firstLineChars="200"/>
        <w:rPr>
          <w:rFonts w:ascii="华文仿宋" w:hAnsi="华文仿宋" w:eastAsia="华文仿宋" w:cs="华文仿宋"/>
          <w:b/>
          <w:bCs/>
          <w:sz w:val="30"/>
          <w:szCs w:val="30"/>
        </w:rPr>
      </w:pPr>
      <w:r>
        <w:rPr>
          <w:rFonts w:hint="eastAsia" w:ascii="华文仿宋" w:hAnsi="华文仿宋" w:eastAsia="华文仿宋" w:cs="华文仿宋"/>
          <w:b/>
          <w:bCs/>
          <w:sz w:val="30"/>
          <w:szCs w:val="30"/>
        </w:rPr>
        <w:t>四、综合测试形式与内容</w:t>
      </w:r>
    </w:p>
    <w:p>
      <w:pPr>
        <w:ind w:firstLine="561" w:firstLineChars="200"/>
        <w:rPr>
          <w:rFonts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1．测试形式</w:t>
      </w:r>
      <w:r>
        <w:rPr>
          <w:rFonts w:hint="eastAsia" w:ascii="华文仿宋" w:hAnsi="华文仿宋" w:eastAsia="华文仿宋" w:cs="华文仿宋"/>
          <w:kern w:val="0"/>
          <w:sz w:val="28"/>
          <w:szCs w:val="28"/>
        </w:rPr>
        <w:t>  </w:t>
      </w:r>
    </w:p>
    <w:p>
      <w:pPr>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面试。</w:t>
      </w:r>
    </w:p>
    <w:p>
      <w:pPr>
        <w:ind w:firstLine="561" w:firstLineChars="200"/>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2．测试时间、分值</w:t>
      </w:r>
    </w:p>
    <w:p>
      <w:pPr>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每位考生10分钟以之内，总分200分。</w:t>
      </w:r>
    </w:p>
    <w:p>
      <w:pPr>
        <w:ind w:firstLine="561" w:firstLineChars="200"/>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3．测试内容  </w:t>
      </w:r>
    </w:p>
    <w:p>
      <w:pPr>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要求考生用1分钟时间介绍本人的基本情况,包括姓名、民族、身份及特长、兴趣爱好等。主要考察考生的仪容仪表、语言组织及表达能力等。</w:t>
      </w:r>
    </w:p>
    <w:p>
      <w:pPr>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物流管理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4分钟,主要考察考生的基础知识与逻辑思维能力、判断能力、创新能力、专业认知能力等。</w:t>
      </w:r>
    </w:p>
    <w:p>
      <w:pPr>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（3）面试考官结合学生的自我介绍、对所选问题的回答以及报考专业相关内容进行补充提问及简单交流互动，时间为2分钟，主要考察学生的综合素质。</w:t>
      </w:r>
    </w:p>
    <w:p>
      <w:pPr>
        <w:pStyle w:val="4"/>
        <w:spacing w:before="0" w:beforeAutospacing="0" w:after="0" w:afterAutospacing="0" w:line="560" w:lineRule="exact"/>
        <w:ind w:firstLine="601" w:firstLineChars="200"/>
        <w:jc w:val="both"/>
        <w:rPr>
          <w:rFonts w:ascii="华文仿宋" w:hAnsi="华文仿宋" w:eastAsia="华文仿宋" w:cs="华文仿宋"/>
          <w:b/>
          <w:sz w:val="28"/>
          <w:szCs w:val="28"/>
        </w:rPr>
      </w:pPr>
      <w:r>
        <w:rPr>
          <w:rFonts w:hint="eastAsia" w:ascii="华文仿宋" w:hAnsi="华文仿宋" w:eastAsia="华文仿宋" w:cs="华文仿宋"/>
          <w:b/>
          <w:bCs/>
          <w:sz w:val="30"/>
          <w:szCs w:val="30"/>
        </w:rPr>
        <w:t>五、</w:t>
      </w:r>
      <w:r>
        <w:rPr>
          <w:rFonts w:hint="eastAsia" w:ascii="华文仿宋" w:hAnsi="华文仿宋" w:eastAsia="华文仿宋" w:cs="华文仿宋"/>
          <w:b/>
          <w:sz w:val="28"/>
          <w:szCs w:val="28"/>
        </w:rPr>
        <w:t>评分细则</w:t>
      </w:r>
    </w:p>
    <w:p>
      <w:pPr>
        <w:pStyle w:val="4"/>
        <w:spacing w:before="0" w:beforeAutospacing="0" w:after="0" w:afterAutospacing="0" w:line="560" w:lineRule="exact"/>
        <w:ind w:firstLine="560" w:firstLineChars="200"/>
        <w:jc w:val="both"/>
        <w:rPr>
          <w:rFonts w:ascii="华文仿宋" w:hAnsi="华文仿宋" w:eastAsia="华文仿宋" w:cs="华文仿宋"/>
          <w:sz w:val="28"/>
          <w:szCs w:val="28"/>
        </w:rPr>
      </w:pPr>
      <w:r>
        <w:rPr>
          <w:rFonts w:hint="eastAsia" w:ascii="华文仿宋" w:hAnsi="华文仿宋" w:eastAsia="华文仿宋" w:cs="华文仿宋"/>
          <w:sz w:val="28"/>
          <w:szCs w:val="28"/>
        </w:rPr>
        <w:t>具体见下面表格。</w:t>
      </w: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b/>
          <w:sz w:val="32"/>
          <w:szCs w:val="32"/>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年单招考试-技能测试评分表</w:t>
      </w:r>
    </w:p>
    <w:p>
      <w:pPr>
        <w:ind w:firstLine="721" w:firstLineChars="300"/>
        <w:rPr>
          <w:rFonts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ascii="华文仿宋" w:hAnsi="华文仿宋" w:eastAsia="华文仿宋" w:cs="华文仿宋"/>
          <w:sz w:val="24"/>
          <w:szCs w:val="20"/>
        </w:rPr>
      </w:pPr>
      <w:r>
        <w:rPr>
          <w:rFonts w:ascii="华文仿宋" w:hAnsi="华文仿宋" w:eastAsia="华文仿宋" w:cs="华文仿宋"/>
          <w:sz w:val="24"/>
          <w:szCs w:val="20"/>
        </w:rPr>
        <mc:AlternateContent>
          <mc:Choice Requires="wps">
            <w:drawing>
              <wp:anchor distT="0" distB="0" distL="114300" distR="114300" simplePos="0" relativeHeight="252175360"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5400040" cy="1303020"/>
                        </a:xfrm>
                        <a:prstGeom prst="rect">
                          <a:avLst/>
                        </a:prstGeom>
                        <a:solidFill>
                          <a:srgbClr val="FFFFFF"/>
                        </a:solidFill>
                        <a:ln w="6350">
                          <a:solidFill>
                            <a:srgbClr val="000000"/>
                          </a:solidFill>
                          <a:prstDash val="dashDot"/>
                          <a:miter lim="800000"/>
                        </a:ln>
                      </wps:spPr>
                      <wps:txbx>
                        <w:txbxContent>
                          <w:p>
                            <w:pPr>
                              <w:spacing w:line="340" w:lineRule="exact"/>
                              <w:rPr>
                                <w:b/>
                                <w:sz w:val="24"/>
                              </w:rPr>
                            </w:pPr>
                            <w:r>
                              <w:rPr>
                                <w:rFonts w:hint="eastAsia"/>
                                <w:b/>
                                <w:sz w:val="24"/>
                              </w:rPr>
                              <w:t>诚信承诺：</w:t>
                            </w:r>
                          </w:p>
                          <w:p>
                            <w:pPr>
                              <w:spacing w:line="340" w:lineRule="exact"/>
                              <w:ind w:firstLine="315" w:firstLineChars="150"/>
                              <w:rPr>
                                <w:rFonts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szCs w:val="21"/>
                              </w:rPr>
                            </w:pPr>
                          </w:p>
                          <w:p>
                            <w:pPr>
                              <w:spacing w:line="340" w:lineRule="exact"/>
                              <w:ind w:firstLine="1320" w:firstLineChars="550"/>
                              <w:rPr>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sz w:val="24"/>
                              </w:rPr>
                            </w:pPr>
                          </w:p>
                          <w:p>
                            <w:pPr>
                              <w:ind w:firstLine="1155" w:firstLineChars="550"/>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1.5pt;height:102.6pt;width:425.2pt;mso-position-horizontal:center;z-index:25217536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K9Y11wAAAAYBAAAPAAAAAAAAAAEAIAAAACIAAABkcnMvZG93bnJldi54&#10;bWxQSwECFAAUAAAACACHTuJA1XSFPjQCAABXBAAADgAAAAAAAAABACAAAAAmAQAAZHJzL2Uyb0Rv&#10;Yy54bWxQSwUGAAAAAAYABgBZAQAAzAUAAAAA&#10;">
                <v:fill on="t" focussize="0,0"/>
                <v:stroke weight="0.5pt" color="#000000" miterlimit="8" joinstyle="miter" dashstyle="dashDot"/>
                <v:imagedata o:title=""/>
                <o:lock v:ext="edit" aspectratio="f"/>
                <v:textbox>
                  <w:txbxContent>
                    <w:p>
                      <w:pPr>
                        <w:spacing w:line="340" w:lineRule="exact"/>
                        <w:rPr>
                          <w:b/>
                          <w:sz w:val="24"/>
                        </w:rPr>
                      </w:pPr>
                      <w:r>
                        <w:rPr>
                          <w:rFonts w:hint="eastAsia"/>
                          <w:b/>
                          <w:sz w:val="24"/>
                        </w:rPr>
                        <w:t>诚信承诺：</w:t>
                      </w:r>
                    </w:p>
                    <w:p>
                      <w:pPr>
                        <w:spacing w:line="340" w:lineRule="exact"/>
                        <w:ind w:firstLine="315" w:firstLineChars="150"/>
                        <w:rPr>
                          <w:rFonts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szCs w:val="21"/>
                        </w:rPr>
                      </w:pPr>
                    </w:p>
                    <w:p>
                      <w:pPr>
                        <w:spacing w:line="340" w:lineRule="exact"/>
                        <w:ind w:firstLine="1320" w:firstLineChars="550"/>
                        <w:rPr>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sz w:val="24"/>
                        </w:rPr>
                      </w:pPr>
                    </w:p>
                    <w:p>
                      <w:pPr>
                        <w:ind w:firstLine="1155" w:firstLineChars="550"/>
                      </w:pPr>
                    </w:p>
                  </w:txbxContent>
                </v:textbox>
              </v:shape>
            </w:pict>
          </mc:Fallback>
        </mc:AlternateContent>
      </w:r>
    </w:p>
    <w:p>
      <w:pPr>
        <w:jc w:val="center"/>
        <w:rPr>
          <w:rFonts w:ascii="华文仿宋" w:hAnsi="华文仿宋" w:eastAsia="华文仿宋" w:cs="华文仿宋"/>
          <w:sz w:val="24"/>
          <w:szCs w:val="20"/>
        </w:rPr>
      </w:pPr>
    </w:p>
    <w:p>
      <w:pPr>
        <w:jc w:val="center"/>
        <w:rPr>
          <w:rFonts w:ascii="华文仿宋" w:hAnsi="华文仿宋" w:eastAsia="华文仿宋" w:cs="华文仿宋"/>
          <w:sz w:val="24"/>
          <w:szCs w:val="20"/>
        </w:rPr>
      </w:pPr>
    </w:p>
    <w:p>
      <w:pPr>
        <w:jc w:val="center"/>
        <w:rPr>
          <w:rFonts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vAlign w:val="center"/>
          </w:tcPr>
          <w:p>
            <w:pPr>
              <w:rPr>
                <w:rFonts w:ascii="华文仿宋" w:hAnsi="华文仿宋" w:eastAsia="华文仿宋" w:cs="华文仿宋"/>
                <w:b/>
                <w:color w:val="000000"/>
                <w:szCs w:val="21"/>
              </w:rPr>
            </w:pPr>
          </w:p>
          <w:p>
            <w:pPr>
              <w:ind w:firstLine="3153" w:firstLineChars="1500"/>
              <w:rPr>
                <w:rFonts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微软雅黑" w:hAnsi="微软雅黑" w:eastAsia="微软雅黑" w:cs="微软雅黑"/>
          <w:b/>
          <w:sz w:val="32"/>
          <w:szCs w:val="32"/>
        </w:rPr>
        <w:t>年单独招生综合素质测试考试大纲</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w:t>
      </w:r>
      <w:r>
        <w:rPr>
          <w:rFonts w:hint="eastAsia" w:ascii="微软雅黑" w:hAnsi="微软雅黑" w:eastAsia="微软雅黑" w:cs="微软雅黑"/>
          <w:b/>
          <w:sz w:val="32"/>
          <w:szCs w:val="32"/>
        </w:rPr>
        <w:t>电子竞技运动与管理专业</w:t>
      </w:r>
      <w:r>
        <w:rPr>
          <w:rFonts w:hint="eastAsia" w:ascii="华文仿宋" w:hAnsi="华文仿宋" w:eastAsia="华文仿宋" w:cs="华文仿宋"/>
          <w:b/>
          <w:sz w:val="32"/>
          <w:szCs w:val="32"/>
        </w:rPr>
        <w:t>)</w:t>
      </w:r>
    </w:p>
    <w:p>
      <w:pPr>
        <w:rPr>
          <w:rFonts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一、综合测试性质和目的</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综合素质面试是普通高中毕业生报考德阳城市轨道交通职业学院电子竞技运动与管理专业、电子竞技运动与管理专业竞技策划方向专业单独招生的选拔性考试。考试成绩是专业招生录取的参考依据。</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二、综合测试依据</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 .《四川省高等教育招生考试委员会 四川教育厅关于做好2021年高等职业院校单独招生工作的通知》</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2.《德阳城市轨道交通职业学院2021年单独招生方案》（德阳城市轨道交通职业学院招生信息网 发布）</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三、综合测试对象</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电子竞技运动与管理的普高类考生。</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四、综合测试形式与内容</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1．测试形式  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面试。</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2．测试时间、分值</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每位考生10分钟以之内，总分200分。</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3．测试内容  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表达沟通能力，普通话发音标准，吐字清晰，准确清晰表述所要回答的问题，能够进行有效的沟通；礼仪展示，考生具备基本人际交往礼仪，熟悉相关的礼仪知识，如：蹲姿、站姿和坐姿。</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电子竞技运动与管理专业认知。本项测试时间为4分钟,主要考察考生的专业认知，能热爱所选择专业，愿意从事相关职业，了解行业的发展趋势，具备良好的职业道德；职业技能，心理素质良好，能够有效控制自己的情绪，具备一定的应急处置能力，有良好的职业道德；掌握电子竞技运动的基本概念，熟悉电子竞技运动行业，了解电子竞技运动赛事运营组织，竞技策划能力等；同时具备发现问题、分析问题和解决问题的能力。</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面试考官结合学生的自我介绍、对所选问题的回答以及报考专业相关内容进行补充提问及简单交流互动，时间为2分钟，主要考察学生的综合素质。</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五、评分细则</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具体见下面表格。</w:t>
      </w:r>
    </w:p>
    <w:p>
      <w:pPr>
        <w:ind w:firstLine="560" w:firstLineChars="200"/>
        <w:rPr>
          <w:rFonts w:hint="eastAsia" w:ascii="华文仿宋" w:hAnsi="华文仿宋" w:eastAsia="华文仿宋" w:cs="华文仿宋"/>
          <w:kern w:val="0"/>
          <w:sz w:val="28"/>
          <w:szCs w:val="28"/>
        </w:rPr>
      </w:pPr>
    </w:p>
    <w:p>
      <w:pPr>
        <w:ind w:firstLine="560" w:firstLineChars="200"/>
        <w:rPr>
          <w:rFonts w:hint="eastAsia" w:ascii="华文仿宋" w:hAnsi="华文仿宋" w:eastAsia="华文仿宋" w:cs="华文仿宋"/>
          <w:kern w:val="0"/>
          <w:sz w:val="28"/>
          <w:szCs w:val="28"/>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rPr>
          <w:rFonts w:ascii="华文仿宋" w:hAnsi="华文仿宋" w:eastAsia="华文仿宋" w:cs="华文仿宋"/>
          <w:kern w:val="0"/>
          <w:szCs w:val="21"/>
        </w:rPr>
      </w:pPr>
    </w:p>
    <w:p>
      <w:pPr>
        <w:jc w:val="center"/>
        <w:rPr>
          <w:rFonts w:ascii="华文仿宋" w:hAnsi="华文仿宋" w:eastAsia="华文仿宋" w:cs="华文仿宋"/>
          <w:b/>
          <w:sz w:val="32"/>
          <w:szCs w:val="32"/>
        </w:rPr>
      </w:pPr>
      <w:r>
        <w:rPr>
          <w:rFonts w:hint="eastAsia" w:ascii="微软雅黑" w:hAnsi="微软雅黑" w:eastAsia="微软雅黑" w:cs="微软雅黑"/>
          <w:b/>
          <w:sz w:val="32"/>
          <w:szCs w:val="32"/>
        </w:rPr>
        <w:t>德阳城市轨道交通职业学院</w:t>
      </w:r>
    </w:p>
    <w:p>
      <w:pPr>
        <w:jc w:val="center"/>
        <w:rPr>
          <w:rFonts w:ascii="华文仿宋" w:hAnsi="华文仿宋" w:eastAsia="华文仿宋" w:cs="华文仿宋"/>
          <w:b/>
          <w:sz w:val="32"/>
          <w:szCs w:val="32"/>
        </w:rPr>
      </w:pPr>
      <w:r>
        <w:rPr>
          <w:rFonts w:hint="eastAsia" w:ascii="微软雅黑" w:hAnsi="微软雅黑" w:eastAsia="微软雅黑" w:cs="微软雅黑"/>
          <w:b/>
          <w:sz w:val="32"/>
          <w:szCs w:val="32"/>
        </w:rPr>
        <w:t>2021年单招考试</w:t>
      </w:r>
      <w:r>
        <w:rPr>
          <w:rFonts w:hint="eastAsia" w:ascii="华文仿宋" w:hAnsi="华文仿宋" w:eastAsia="华文仿宋" w:cs="华文仿宋"/>
          <w:b/>
          <w:sz w:val="32"/>
          <w:szCs w:val="32"/>
        </w:rPr>
        <w:t>-</w:t>
      </w:r>
      <w:r>
        <w:rPr>
          <w:rFonts w:hint="eastAsia" w:ascii="微软雅黑" w:hAnsi="微软雅黑" w:eastAsia="微软雅黑" w:cs="微软雅黑"/>
          <w:b/>
          <w:sz w:val="32"/>
          <w:szCs w:val="32"/>
        </w:rPr>
        <w:t>技能测试评分表</w:t>
      </w:r>
    </w:p>
    <w:p>
      <w:pPr>
        <w:ind w:firstLine="720" w:firstLineChars="300"/>
        <w:rPr>
          <w:rFonts w:ascii="华文仿宋" w:hAnsi="华文仿宋" w:eastAsia="华文仿宋" w:cs="华文仿宋"/>
          <w:b/>
          <w:sz w:val="24"/>
          <w:szCs w:val="20"/>
        </w:rPr>
      </w:pPr>
      <w:r>
        <w:rPr>
          <w:rFonts w:hint="eastAsia" w:ascii="微软雅黑" w:hAnsi="微软雅黑" w:eastAsia="微软雅黑" w:cs="微软雅黑"/>
          <w:b/>
          <w:sz w:val="24"/>
          <w:szCs w:val="20"/>
        </w:rPr>
        <w:t>以下方框相应空白处由考生用蓝色或黑色笔迹填写</w:t>
      </w:r>
    </w:p>
    <w:p>
      <w:pPr>
        <w:jc w:val="center"/>
        <w:rPr>
          <w:rFonts w:ascii="华文仿宋" w:hAnsi="华文仿宋" w:eastAsia="华文仿宋" w:cs="华文仿宋"/>
          <w:sz w:val="24"/>
          <w:szCs w:val="20"/>
        </w:rPr>
      </w:pPr>
      <w:r>
        <w:rPr>
          <w:rFonts w:ascii="华文仿宋" w:hAnsi="华文仿宋" w:eastAsia="华文仿宋" w:cs="华文仿宋"/>
          <w:sz w:val="24"/>
          <w:szCs w:val="20"/>
        </w:rPr>
        <mc:AlternateContent>
          <mc:Choice Requires="wps">
            <w:drawing>
              <wp:anchor distT="0" distB="0" distL="114300" distR="114300" simplePos="0" relativeHeight="252176384"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5400040" cy="1303020"/>
                        </a:xfrm>
                        <a:prstGeom prst="rect">
                          <a:avLst/>
                        </a:prstGeom>
                        <a:solidFill>
                          <a:srgbClr val="FFFFFF"/>
                        </a:solidFill>
                        <a:ln w="6350">
                          <a:solidFill>
                            <a:srgbClr val="000000"/>
                          </a:solidFill>
                          <a:prstDash val="dashDot"/>
                          <a:miter lim="800000"/>
                        </a:ln>
                      </wps:spPr>
                      <wps:txbx>
                        <w:txbxContent>
                          <w:p>
                            <w:pPr>
                              <w:spacing w:line="340" w:lineRule="exact"/>
                              <w:rPr>
                                <w:b/>
                                <w:sz w:val="24"/>
                              </w:rPr>
                            </w:pPr>
                            <w:r>
                              <w:rPr>
                                <w:rFonts w:hint="eastAsia"/>
                                <w:b/>
                                <w:sz w:val="24"/>
                              </w:rPr>
                              <w:t>诚信承诺：</w:t>
                            </w:r>
                          </w:p>
                          <w:p>
                            <w:pPr>
                              <w:spacing w:line="340" w:lineRule="exact"/>
                              <w:ind w:firstLine="315" w:firstLineChars="150"/>
                              <w:rPr>
                                <w:rFonts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szCs w:val="21"/>
                              </w:rPr>
                            </w:pPr>
                          </w:p>
                          <w:p>
                            <w:pPr>
                              <w:spacing w:line="340" w:lineRule="exact"/>
                              <w:ind w:firstLine="1320" w:firstLineChars="550"/>
                              <w:rPr>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sz w:val="24"/>
                              </w:rPr>
                            </w:pPr>
                          </w:p>
                          <w:p>
                            <w:pPr>
                              <w:ind w:firstLine="1155" w:firstLineChars="550"/>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1.5pt;height:102.6pt;width:425.2pt;mso-position-horizontal:center;z-index:25217638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K9Y11wAAAAYBAAAPAAAAAAAAAAEAIAAAACIAAABkcnMvZG93bnJldi54&#10;bWxQSwECFAAUAAAACACHTuJABS/RfTQCAABXBAAADgAAAAAAAAABACAAAAAmAQAAZHJzL2Uyb0Rv&#10;Yy54bWxQSwUGAAAAAAYABgBZAQAAzAUAAAAA&#10;">
                <v:fill on="t" focussize="0,0"/>
                <v:stroke weight="0.5pt" color="#000000" miterlimit="8" joinstyle="miter" dashstyle="dashDot"/>
                <v:imagedata o:title=""/>
                <o:lock v:ext="edit" aspectratio="f"/>
                <v:textbox>
                  <w:txbxContent>
                    <w:p>
                      <w:pPr>
                        <w:spacing w:line="340" w:lineRule="exact"/>
                        <w:rPr>
                          <w:b/>
                          <w:sz w:val="24"/>
                        </w:rPr>
                      </w:pPr>
                      <w:r>
                        <w:rPr>
                          <w:rFonts w:hint="eastAsia"/>
                          <w:b/>
                          <w:sz w:val="24"/>
                        </w:rPr>
                        <w:t>诚信承诺：</w:t>
                      </w:r>
                    </w:p>
                    <w:p>
                      <w:pPr>
                        <w:spacing w:line="340" w:lineRule="exact"/>
                        <w:ind w:firstLine="315" w:firstLineChars="150"/>
                        <w:rPr>
                          <w:rFonts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szCs w:val="21"/>
                        </w:rPr>
                      </w:pPr>
                    </w:p>
                    <w:p>
                      <w:pPr>
                        <w:spacing w:line="340" w:lineRule="exact"/>
                        <w:ind w:firstLine="1320" w:firstLineChars="550"/>
                        <w:rPr>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sz w:val="24"/>
                        </w:rPr>
                      </w:pPr>
                    </w:p>
                    <w:p>
                      <w:pPr>
                        <w:ind w:firstLine="1155" w:firstLineChars="550"/>
                      </w:pPr>
                    </w:p>
                  </w:txbxContent>
                </v:textbox>
              </v:shape>
            </w:pict>
          </mc:Fallback>
        </mc:AlternateContent>
      </w:r>
    </w:p>
    <w:p>
      <w:pPr>
        <w:jc w:val="center"/>
        <w:rPr>
          <w:rFonts w:ascii="华文仿宋" w:hAnsi="华文仿宋" w:eastAsia="华文仿宋" w:cs="华文仿宋"/>
          <w:sz w:val="24"/>
          <w:szCs w:val="20"/>
        </w:rPr>
      </w:pPr>
    </w:p>
    <w:p>
      <w:pPr>
        <w:jc w:val="center"/>
        <w:rPr>
          <w:rFonts w:ascii="华文仿宋" w:hAnsi="华文仿宋" w:eastAsia="华文仿宋" w:cs="华文仿宋"/>
          <w:sz w:val="24"/>
          <w:szCs w:val="20"/>
        </w:rPr>
      </w:pPr>
    </w:p>
    <w:p>
      <w:pPr>
        <w:jc w:val="center"/>
        <w:rPr>
          <w:rFonts w:ascii="华文仿宋" w:hAnsi="华文仿宋" w:eastAsia="华文仿宋" w:cs="华文仿宋"/>
          <w:sz w:val="24"/>
          <w:szCs w:val="20"/>
        </w:rPr>
      </w:pPr>
    </w:p>
    <w:tbl>
      <w:tblPr>
        <w:tblStyle w:val="6"/>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面试</w:t>
            </w:r>
          </w:p>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分值</w:t>
            </w:r>
          </w:p>
        </w:tc>
        <w:tc>
          <w:tcPr>
            <w:tcW w:w="6309" w:type="dxa"/>
            <w:gridSpan w:val="4"/>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评分标准及评分要点</w:t>
            </w:r>
          </w:p>
        </w:tc>
        <w:tc>
          <w:tcPr>
            <w:tcW w:w="744"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表达沟通能力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能够清晰的表达自己的观点和思想</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语言生动流畅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普通话标准</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能比较准确的表达自己的观点和思想</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表达尚清楚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叙述较通顺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普通话一般</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（40-50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表达尚清楚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叙述较通顺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不够简洁</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有些语病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普通话不标准</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表达不准确</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语言不通顺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说话啰嗦</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累赘</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混乱</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不能讲普通话</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szCs w:val="21"/>
              </w:rPr>
              <w:t>专业认知</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岗位和发展认识清晰全面</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表达主次分明</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条理清楚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逻辑性强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思维面广</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发展有较好的认识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表达较条理清楚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思维面较广</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发展等有一定的了解</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但认识比较狭窄和片面</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（10-20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对专业几乎没有认识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在面试过程中</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表达缺乏逻辑性</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思维面窄</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（5-10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微软雅黑" w:hAnsi="微软雅黑" w:eastAsia="微软雅黑" w:cs="微软雅黑"/>
                <w:b/>
                <w:szCs w:val="21"/>
              </w:rPr>
              <w:t>礼仪展示</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举止文雅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现场面试过程中表现很好的礼仪素养</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表现出亲和力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r>
              <w:rPr>
                <w:rFonts w:hint="eastAsia" w:ascii="华文仿宋" w:hAnsi="华文仿宋" w:eastAsia="华文仿宋" w:cs="华文仿宋"/>
                <w:sz w:val="18"/>
                <w:szCs w:val="18"/>
              </w:rPr>
              <w:t xml:space="preserve"> </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举止大方</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穿着基本得体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整齐</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较好展示出礼仪素养</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表现出亲和力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举止不够大方</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穿着基本整齐</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在面试过程中不能展示基本的礼仪素养</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（10-20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礼仪素养差</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穿着不得体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举止不得当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多余动作多</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（5-10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职业技能测试</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left"/>
              <w:rPr>
                <w:rFonts w:ascii="华文仿宋" w:hAnsi="华文仿宋" w:eastAsia="华文仿宋" w:cs="华文仿宋"/>
                <w:sz w:val="18"/>
                <w:szCs w:val="18"/>
              </w:rPr>
            </w:pPr>
            <w:r>
              <w:rPr>
                <w:rFonts w:hint="eastAsia" w:ascii="微软雅黑" w:hAnsi="微软雅黑" w:eastAsia="微软雅黑" w:cs="微软雅黑"/>
                <w:sz w:val="18"/>
                <w:szCs w:val="18"/>
              </w:rPr>
              <w:t>对专业知识掌握牢固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有很好的理解和应用</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处理问题恰当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能够沉着冷静</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自我控制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心理承受能力强</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对专业知识掌握较好</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应变能力较强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处理问题基本合理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能进行自我控制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心理承受能力较强</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（40-50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对专业知识有一定的了解</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有一定的应变能力</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有一定的心理承受能力和自我控制力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对专业知识机会没有掌握</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不能有效分析和解决问题</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处事不当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应变能力差</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bl>
    <w:p>
      <w:pPr>
        <w:jc w:val="center"/>
        <w:rPr>
          <w:rFonts w:ascii="华文仿宋" w:hAnsi="华文仿宋" w:eastAsia="华文仿宋" w:cs="华文仿宋"/>
          <w:b/>
          <w:sz w:val="32"/>
          <w:szCs w:val="32"/>
        </w:rPr>
      </w:pPr>
    </w:p>
    <w:p>
      <w:pPr>
        <w:jc w:val="center"/>
        <w:rPr>
          <w:rFonts w:ascii="华文仿宋" w:hAnsi="华文仿宋" w:eastAsia="华文仿宋" w:cs="华文仿宋"/>
          <w:b/>
          <w:sz w:val="32"/>
          <w:szCs w:val="32"/>
        </w:rPr>
      </w:pPr>
    </w:p>
    <w:p>
      <w:pPr>
        <w:jc w:val="center"/>
        <w:rPr>
          <w:rFonts w:ascii="华文仿宋" w:hAnsi="华文仿宋" w:eastAsia="华文仿宋" w:cs="华文仿宋"/>
          <w:b/>
          <w:sz w:val="32"/>
          <w:szCs w:val="32"/>
        </w:rPr>
      </w:pPr>
    </w:p>
    <w:p>
      <w:pPr>
        <w:jc w:val="center"/>
        <w:rPr>
          <w:rFonts w:ascii="华文仿宋" w:hAnsi="华文仿宋" w:eastAsia="华文仿宋" w:cs="华文仿宋"/>
          <w:b/>
          <w:sz w:val="32"/>
          <w:szCs w:val="32"/>
        </w:rPr>
      </w:pPr>
    </w:p>
    <w:p>
      <w:pPr>
        <w:jc w:val="center"/>
        <w:rPr>
          <w:rFonts w:ascii="华文仿宋" w:hAnsi="华文仿宋" w:eastAsia="华文仿宋" w:cs="华文仿宋"/>
          <w:b/>
          <w:sz w:val="32"/>
          <w:szCs w:val="32"/>
        </w:rPr>
      </w:pPr>
    </w:p>
    <w:p>
      <w:pPr>
        <w:jc w:val="center"/>
        <w:rPr>
          <w:rFonts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ascii="华文仿宋" w:hAnsi="华文仿宋" w:eastAsia="华文仿宋" w:cs="华文仿宋"/>
          <w:b/>
          <w:sz w:val="32"/>
          <w:szCs w:val="32"/>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微软雅黑" w:hAnsi="微软雅黑" w:eastAsia="微软雅黑" w:cs="微软雅黑"/>
          <w:b/>
          <w:sz w:val="32"/>
          <w:szCs w:val="32"/>
        </w:rPr>
        <w:t>年单独招生综合素质测试考试大纲</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w:t>
      </w:r>
      <w:r>
        <w:rPr>
          <w:rFonts w:hint="eastAsia" w:ascii="微软雅黑" w:hAnsi="微软雅黑" w:eastAsia="微软雅黑" w:cs="微软雅黑"/>
          <w:b/>
          <w:sz w:val="32"/>
          <w:szCs w:val="32"/>
        </w:rPr>
        <w:t>电子竞技运动与管理竞技策略方向</w:t>
      </w:r>
      <w:r>
        <w:rPr>
          <w:rFonts w:hint="eastAsia" w:ascii="华文仿宋" w:hAnsi="华文仿宋" w:eastAsia="华文仿宋" w:cs="华文仿宋"/>
          <w:b/>
          <w:sz w:val="32"/>
          <w:szCs w:val="32"/>
        </w:rPr>
        <w:t>)</w:t>
      </w:r>
    </w:p>
    <w:p>
      <w:pPr>
        <w:ind w:firstLine="200" w:firstLineChars="200"/>
        <w:rPr>
          <w:rFonts w:hint="eastAsia" w:ascii="华文仿宋" w:hAnsi="华文仿宋" w:eastAsia="华文仿宋" w:cs="华文仿宋"/>
          <w:kern w:val="0"/>
          <w:sz w:val="28"/>
          <w:szCs w:val="28"/>
        </w:rPr>
      </w:pPr>
      <w:r>
        <w:rPr>
          <w:rFonts w:hint="eastAsia" w:ascii="华文仿宋" w:hAnsi="华文仿宋" w:eastAsia="华文仿宋" w:cs="华文仿宋"/>
          <w:b/>
          <w:sz w:val="10"/>
          <w:szCs w:val="10"/>
        </w:rPr>
        <w:t xml:space="preserve">    </w:t>
      </w:r>
    </w:p>
    <w:p>
      <w:pP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一、综合测试性质和目的</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综合素质面试是普通高中毕业生报考德阳城市轨道交通职业学院电子竞技运动与管理竞技策略方向专业单独招生的选拔性考试。考试成绩是专业招生录取的参考依据。</w:t>
      </w:r>
    </w:p>
    <w:p>
      <w:pP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二、综合测试依据</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 .《四川省高等教育招生考试委员会 四川教育厅关于做好2021年高等职业院校单独招生工作的通知》</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2.《德阳城市轨道交通职业学院2021年单独招生方案》（德阳城市轨道交通职业学院招生信息网 发布）</w:t>
      </w:r>
    </w:p>
    <w:p>
      <w:pP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 xml:space="preserve"> 三、综合测试对象</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报考电子竞技运动与管理的普高类考生。</w:t>
      </w:r>
    </w:p>
    <w:p>
      <w:pP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四、综合测试形式与内容</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1．测试形式  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面试。</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2．测试时间、分值</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每位考生10分钟之内，总分200分。</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3．测试内容  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要求考生用1分钟时间介绍本人的基本情况,包括姓名、民族、身份及特长、兴趣爱好等。主要考察考生的仪容仪表、语言组织及表达能力等。</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电子竞技运动与管理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4分钟,主要考察考生的基础知识与逻辑思维能力、判断能力、创新能力、专业认知能力等。</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（3）面试考官结合学生的自我介绍、对所选问题的回答以及报考专业相关内容进行补充提问及简单交流互动，时间为2分钟，主要考察学生的综合素质。</w:t>
      </w:r>
    </w:p>
    <w:p>
      <w:pP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五、评分细则</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具体见下面表格。</w:t>
      </w: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jc w:val="center"/>
        <w:rPr>
          <w:rFonts w:ascii="华文仿宋" w:hAnsi="华文仿宋" w:eastAsia="华文仿宋" w:cs="华文仿宋"/>
          <w:kern w:val="0"/>
          <w:szCs w:val="21"/>
        </w:rPr>
      </w:pPr>
    </w:p>
    <w:p>
      <w:pPr>
        <w:rPr>
          <w:rFonts w:ascii="华文仿宋" w:hAnsi="华文仿宋" w:eastAsia="华文仿宋" w:cs="华文仿宋"/>
          <w:kern w:val="0"/>
          <w:szCs w:val="21"/>
        </w:rPr>
      </w:pPr>
    </w:p>
    <w:p>
      <w:pPr>
        <w:jc w:val="center"/>
        <w:rPr>
          <w:rFonts w:hint="eastAsia" w:ascii="微软雅黑" w:hAnsi="微软雅黑" w:eastAsia="微软雅黑" w:cs="微软雅黑"/>
          <w:b/>
          <w:sz w:val="32"/>
          <w:szCs w:val="32"/>
        </w:rPr>
      </w:pPr>
    </w:p>
    <w:p>
      <w:pPr>
        <w:jc w:val="center"/>
        <w:rPr>
          <w:rFonts w:hint="eastAsia" w:ascii="微软雅黑" w:hAnsi="微软雅黑" w:eastAsia="微软雅黑" w:cs="微软雅黑"/>
          <w:b/>
          <w:sz w:val="32"/>
          <w:szCs w:val="32"/>
        </w:rPr>
      </w:pPr>
    </w:p>
    <w:p>
      <w:pPr>
        <w:jc w:val="center"/>
        <w:rPr>
          <w:rFonts w:hint="eastAsia" w:ascii="微软雅黑" w:hAnsi="微软雅黑" w:eastAsia="微软雅黑" w:cs="微软雅黑"/>
          <w:b/>
          <w:sz w:val="32"/>
          <w:szCs w:val="32"/>
        </w:rPr>
      </w:pPr>
    </w:p>
    <w:p>
      <w:pPr>
        <w:jc w:val="center"/>
        <w:rPr>
          <w:rFonts w:ascii="华文仿宋" w:hAnsi="华文仿宋" w:eastAsia="华文仿宋" w:cs="华文仿宋"/>
          <w:b/>
          <w:sz w:val="32"/>
          <w:szCs w:val="32"/>
        </w:rPr>
      </w:pPr>
      <w:r>
        <w:rPr>
          <w:rFonts w:hint="eastAsia" w:ascii="微软雅黑" w:hAnsi="微软雅黑" w:eastAsia="微软雅黑" w:cs="微软雅黑"/>
          <w:b/>
          <w:sz w:val="32"/>
          <w:szCs w:val="32"/>
        </w:rPr>
        <w:t>德阳城市轨道交通职业学院</w:t>
      </w:r>
    </w:p>
    <w:p>
      <w:pPr>
        <w:jc w:val="center"/>
        <w:rPr>
          <w:rFonts w:ascii="华文仿宋" w:hAnsi="华文仿宋" w:eastAsia="华文仿宋" w:cs="华文仿宋"/>
          <w:b/>
          <w:sz w:val="32"/>
          <w:szCs w:val="32"/>
        </w:rPr>
      </w:pPr>
      <w:r>
        <w:rPr>
          <w:rFonts w:hint="eastAsia" w:ascii="微软雅黑" w:hAnsi="微软雅黑" w:eastAsia="微软雅黑" w:cs="微软雅黑"/>
          <w:b/>
          <w:sz w:val="32"/>
          <w:szCs w:val="32"/>
        </w:rPr>
        <w:t>2021年单招考试</w:t>
      </w:r>
      <w:r>
        <w:rPr>
          <w:rFonts w:hint="eastAsia" w:ascii="华文仿宋" w:hAnsi="华文仿宋" w:eastAsia="华文仿宋" w:cs="华文仿宋"/>
          <w:b/>
          <w:sz w:val="32"/>
          <w:szCs w:val="32"/>
        </w:rPr>
        <w:t>-</w:t>
      </w:r>
      <w:r>
        <w:rPr>
          <w:rFonts w:hint="eastAsia" w:ascii="微软雅黑" w:hAnsi="微软雅黑" w:eastAsia="微软雅黑" w:cs="微软雅黑"/>
          <w:b/>
          <w:sz w:val="32"/>
          <w:szCs w:val="32"/>
        </w:rPr>
        <w:t>技能测试评分表</w:t>
      </w:r>
    </w:p>
    <w:p>
      <w:pPr>
        <w:ind w:firstLine="720" w:firstLineChars="300"/>
        <w:rPr>
          <w:rFonts w:ascii="华文仿宋" w:hAnsi="华文仿宋" w:eastAsia="华文仿宋" w:cs="华文仿宋"/>
          <w:b/>
          <w:sz w:val="24"/>
        </w:rPr>
      </w:pPr>
      <w:r>
        <w:rPr>
          <w:rFonts w:hint="eastAsia" w:ascii="微软雅黑" w:hAnsi="微软雅黑" w:eastAsia="微软雅黑" w:cs="微软雅黑"/>
          <w:b/>
          <w:sz w:val="24"/>
        </w:rPr>
        <w:t>以下方框相应空白处由考生用蓝色或黑色笔迹填写</w:t>
      </w:r>
    </w:p>
    <w:p>
      <w:pPr>
        <w:jc w:val="center"/>
        <w:rPr>
          <w:rFonts w:ascii="华文仿宋" w:hAnsi="华文仿宋" w:eastAsia="华文仿宋" w:cs="华文仿宋"/>
          <w:sz w:val="24"/>
        </w:rPr>
      </w:pPr>
      <w:r>
        <w:rPr>
          <w:rFonts w:ascii="华文仿宋" w:hAnsi="华文仿宋" w:eastAsia="华文仿宋" w:cs="华文仿宋"/>
          <w:sz w:val="24"/>
        </w:rPr>
        <mc:AlternateContent>
          <mc:Choice Requires="wps">
            <w:drawing>
              <wp:anchor distT="0" distB="0" distL="114300" distR="114300" simplePos="0" relativeHeight="25217843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5400040" cy="1303020"/>
                        </a:xfrm>
                        <a:prstGeom prst="rect">
                          <a:avLst/>
                        </a:prstGeom>
                        <a:solidFill>
                          <a:srgbClr val="FFFFFF"/>
                        </a:solidFill>
                        <a:ln w="6350">
                          <a:solidFill>
                            <a:srgbClr val="000000"/>
                          </a:solidFill>
                          <a:prstDash val="dashDot"/>
                          <a:miter lim="800000"/>
                        </a:ln>
                      </wps:spPr>
                      <wps:txbx>
                        <w:txbxContent>
                          <w:p>
                            <w:pPr>
                              <w:spacing w:line="340" w:lineRule="exact"/>
                              <w:rPr>
                                <w:b/>
                                <w:sz w:val="24"/>
                              </w:rPr>
                            </w:pPr>
                            <w:r>
                              <w:rPr>
                                <w:rFonts w:hint="eastAsia"/>
                                <w:b/>
                                <w:sz w:val="24"/>
                              </w:rPr>
                              <w:t>诚信承诺：</w:t>
                            </w:r>
                          </w:p>
                          <w:p>
                            <w:pPr>
                              <w:spacing w:line="340" w:lineRule="exact"/>
                              <w:ind w:firstLine="315" w:firstLineChars="150"/>
                              <w:rPr>
                                <w:rFonts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szCs w:val="21"/>
                              </w:rPr>
                            </w:pPr>
                          </w:p>
                          <w:p>
                            <w:pPr>
                              <w:spacing w:line="340" w:lineRule="exact"/>
                              <w:ind w:firstLine="1320" w:firstLineChars="550"/>
                              <w:rPr>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sz w:val="24"/>
                              </w:rPr>
                            </w:pPr>
                          </w:p>
                          <w:p>
                            <w:pPr>
                              <w:ind w:firstLine="1155" w:firstLineChars="550"/>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1.5pt;height:102.6pt;width:425.2pt;mso-position-horizontal:center;z-index:252178432;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CvWNdcAAAAGAQAADwAAAAAAAAABACAAAAAiAAAAZHJzL2Rvd25yZXYu&#10;eG1sUEsBAhQAFAAAAAgAh07iQG2VY0A1AgAAVwQAAA4AAAAAAAAAAQAgAAAAJgEAAGRycy9lMm9E&#10;b2MueG1sUEsFBgAAAAAGAAYAWQEAAM0FAAAAAA==&#10;">
                <v:fill on="t" focussize="0,0"/>
                <v:stroke weight="0.5pt" color="#000000" miterlimit="8" joinstyle="miter" dashstyle="dashDot"/>
                <v:imagedata o:title=""/>
                <o:lock v:ext="edit" aspectratio="f"/>
                <v:textbox>
                  <w:txbxContent>
                    <w:p>
                      <w:pPr>
                        <w:spacing w:line="340" w:lineRule="exact"/>
                        <w:rPr>
                          <w:b/>
                          <w:sz w:val="24"/>
                        </w:rPr>
                      </w:pPr>
                      <w:r>
                        <w:rPr>
                          <w:rFonts w:hint="eastAsia"/>
                          <w:b/>
                          <w:sz w:val="24"/>
                        </w:rPr>
                        <w:t>诚信承诺：</w:t>
                      </w:r>
                    </w:p>
                    <w:p>
                      <w:pPr>
                        <w:spacing w:line="340" w:lineRule="exact"/>
                        <w:ind w:firstLine="315" w:firstLineChars="150"/>
                        <w:rPr>
                          <w:rFonts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szCs w:val="21"/>
                        </w:rPr>
                      </w:pPr>
                    </w:p>
                    <w:p>
                      <w:pPr>
                        <w:spacing w:line="340" w:lineRule="exact"/>
                        <w:ind w:firstLine="1320" w:firstLineChars="550"/>
                        <w:rPr>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sz w:val="24"/>
                        </w:rPr>
                      </w:pPr>
                    </w:p>
                    <w:p>
                      <w:pPr>
                        <w:ind w:firstLine="1155" w:firstLineChars="550"/>
                      </w:pPr>
                    </w:p>
                  </w:txbxContent>
                </v:textbox>
              </v:shape>
            </w:pict>
          </mc:Fallback>
        </mc:AlternateContent>
      </w:r>
    </w:p>
    <w:p>
      <w:pPr>
        <w:jc w:val="center"/>
        <w:rPr>
          <w:rFonts w:ascii="华文仿宋" w:hAnsi="华文仿宋" w:eastAsia="华文仿宋" w:cs="华文仿宋"/>
          <w:sz w:val="24"/>
        </w:rPr>
      </w:pPr>
    </w:p>
    <w:p>
      <w:pPr>
        <w:jc w:val="center"/>
        <w:rPr>
          <w:rFonts w:ascii="华文仿宋" w:hAnsi="华文仿宋" w:eastAsia="华文仿宋" w:cs="华文仿宋"/>
          <w:sz w:val="24"/>
        </w:rPr>
      </w:pPr>
    </w:p>
    <w:p>
      <w:pPr>
        <w:jc w:val="center"/>
        <w:rPr>
          <w:rFonts w:ascii="华文仿宋" w:hAnsi="华文仿宋" w:eastAsia="华文仿宋" w:cs="华文仿宋"/>
          <w:sz w:val="24"/>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面试</w:t>
            </w:r>
          </w:p>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分值</w:t>
            </w:r>
          </w:p>
        </w:tc>
        <w:tc>
          <w:tcPr>
            <w:tcW w:w="6309" w:type="dxa"/>
            <w:gridSpan w:val="4"/>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评分标准及评分要点</w:t>
            </w:r>
          </w:p>
        </w:tc>
        <w:tc>
          <w:tcPr>
            <w:tcW w:w="744"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7" w:hRule="atLeast"/>
          <w:jc w:val="center"/>
        </w:trPr>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表达</w:t>
            </w:r>
          </w:p>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能够清晰的表达自己的观点和思想</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语言生动流畅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普通话标准</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能比较准确的表达自己的观点和思想</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表达尚清楚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叙述较通顺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普通话一般</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（40-50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表达尚清楚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叙述较通顺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不够简洁</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有些语病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普通话不标准</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表达不准确</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语言不通顺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说话啰嗦</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累赘</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混乱</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不能讲普通话</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w:t>
            </w:r>
            <w:r>
              <w:rPr>
                <w:rFonts w:hint="eastAsia" w:ascii="微软雅黑" w:hAnsi="微软雅黑" w:eastAsia="微软雅黑" w:cs="微软雅黑"/>
                <w:b/>
                <w:szCs w:val="21"/>
              </w:rPr>
              <w:t>逻辑</w:t>
            </w:r>
            <w:r>
              <w:rPr>
                <w:rFonts w:hint="eastAsia" w:ascii="华文仿宋" w:hAnsi="华文仿宋" w:eastAsia="华文仿宋" w:cs="华文仿宋"/>
                <w:b/>
                <w:szCs w:val="21"/>
              </w:rPr>
              <w:t>)</w:t>
            </w:r>
            <w:r>
              <w:rPr>
                <w:rFonts w:hint="eastAsia" w:ascii="微软雅黑" w:hAnsi="微软雅黑" w:eastAsia="微软雅黑" w:cs="微软雅黑"/>
                <w:b/>
                <w:szCs w:val="21"/>
              </w:rPr>
              <w:t>思辨</w:t>
            </w:r>
          </w:p>
          <w:p>
            <w:pPr>
              <w:jc w:val="center"/>
              <w:rPr>
                <w:rFonts w:ascii="华文仿宋" w:hAnsi="华文仿宋" w:eastAsia="华文仿宋" w:cs="华文仿宋"/>
                <w:b/>
                <w:color w:val="000000"/>
                <w:szCs w:val="21"/>
              </w:rPr>
            </w:pPr>
            <w:r>
              <w:rPr>
                <w:rFonts w:hint="eastAsia" w:ascii="微软雅黑" w:hAnsi="微软雅黑" w:eastAsia="微软雅黑" w:cs="微软雅黑"/>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层次清晰</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主次分明</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条理清楚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善于综合分析</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逻辑性强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思维面广</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有层次</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条理基本清楚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主次基本分明</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有一定逻辑性</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能分析归纳问题</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（40-50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有条理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有主次</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有一定逻辑性</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能分析归纳问题</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条理混乱</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内容凌乱</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缺乏逻辑性</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思维面窄</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jc w:val="center"/>
        </w:trPr>
        <w:tc>
          <w:tcPr>
            <w:tcW w:w="923" w:type="dxa"/>
            <w:vAlign w:val="center"/>
          </w:tcPr>
          <w:p>
            <w:pPr>
              <w:jc w:val="center"/>
              <w:rPr>
                <w:rFonts w:ascii="华文仿宋" w:hAnsi="华文仿宋" w:eastAsia="华文仿宋" w:cs="华文仿宋"/>
                <w:b/>
                <w:szCs w:val="21"/>
              </w:rPr>
            </w:pPr>
            <w:r>
              <w:rPr>
                <w:rFonts w:hint="eastAsia" w:ascii="微软雅黑" w:hAnsi="微软雅黑" w:eastAsia="微软雅黑" w:cs="微软雅黑"/>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文化素养高</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举止文雅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现场面试过程中表现出亲和力</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感召力</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领导力等</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r>
              <w:rPr>
                <w:rFonts w:hint="eastAsia" w:ascii="华文仿宋" w:hAnsi="华文仿宋" w:eastAsia="华文仿宋" w:cs="华文仿宋"/>
                <w:sz w:val="18"/>
                <w:szCs w:val="18"/>
              </w:rPr>
              <w:t xml:space="preserve"> </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文化素养较高</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举止大方</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穿着基本得体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整齐</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表现出亲和力</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有文化素质</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举止不够大方</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穿着整齐</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（10-20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文化素养差</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穿着不得体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举止不得当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多余动作多</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（5-10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szCs w:val="21"/>
              </w:rPr>
            </w:pPr>
            <w:r>
              <w:rPr>
                <w:rFonts w:hint="eastAsia" w:ascii="微软雅黑" w:hAnsi="微软雅黑" w:eastAsia="微软雅黑" w:cs="微软雅黑"/>
                <w:b/>
                <w:szCs w:val="21"/>
              </w:rPr>
              <w:t>心理</w:t>
            </w:r>
          </w:p>
          <w:p>
            <w:pPr>
              <w:jc w:val="center"/>
              <w:rPr>
                <w:rFonts w:ascii="华文仿宋" w:hAnsi="华文仿宋" w:eastAsia="华文仿宋" w:cs="华文仿宋"/>
                <w:b/>
                <w:color w:val="000000"/>
                <w:szCs w:val="21"/>
              </w:rPr>
            </w:pPr>
            <w:r>
              <w:rPr>
                <w:rFonts w:hint="eastAsia" w:ascii="微软雅黑" w:hAnsi="微软雅黑" w:eastAsia="微软雅黑" w:cs="微软雅黑"/>
                <w:b/>
                <w:szCs w:val="21"/>
              </w:rPr>
              <w:t>素质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应变能力强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处理问题恰当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能够沉着冷静</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自我控制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心理承受能力强</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应变能力较强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处理问题基本合理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能进行自我控制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心理承受能力较强</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有一定的应变能力</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有一定的心理承受能力和自我控制力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（10-20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处事不当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或情绪激动</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不能控制自己的情绪</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应变能力差</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（5-10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合计</w:t>
            </w:r>
          </w:p>
        </w:tc>
        <w:tc>
          <w:tcPr>
            <w:tcW w:w="744"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8612" w:type="dxa"/>
            <w:gridSpan w:val="7"/>
            <w:vAlign w:val="center"/>
          </w:tcPr>
          <w:p>
            <w:pPr>
              <w:rPr>
                <w:rFonts w:ascii="华文仿宋" w:hAnsi="华文仿宋" w:eastAsia="华文仿宋" w:cs="华文仿宋"/>
                <w:b/>
                <w:color w:val="000000"/>
                <w:szCs w:val="21"/>
              </w:rPr>
            </w:pPr>
          </w:p>
          <w:p>
            <w:pPr>
              <w:ind w:firstLine="3152" w:firstLineChars="1500"/>
              <w:rPr>
                <w:rFonts w:ascii="华文仿宋" w:hAnsi="华文仿宋" w:eastAsia="华文仿宋" w:cs="华文仿宋"/>
                <w:b/>
                <w:color w:val="000000"/>
                <w:szCs w:val="21"/>
                <w:u w:val="single"/>
              </w:rPr>
            </w:pPr>
            <w:r>
              <w:rPr>
                <w:rFonts w:hint="eastAsia" w:ascii="微软雅黑" w:hAnsi="微软雅黑" w:eastAsia="微软雅黑" w:cs="微软雅黑"/>
                <w:b/>
                <w:color w:val="000000"/>
                <w:szCs w:val="21"/>
              </w:rPr>
              <w:t>评分人</w:t>
            </w:r>
            <w:r>
              <w:rPr>
                <w:rFonts w:hint="eastAsia" w:ascii="Malgun Gothic Semilight" w:hAnsi="Malgun Gothic Semilight" w:eastAsia="Malgun Gothic Semilight" w:cs="Malgun Gothic Semilight"/>
                <w:b/>
                <w:color w:val="000000"/>
                <w:szCs w:val="21"/>
              </w:rPr>
              <w:t>（</w:t>
            </w:r>
            <w:r>
              <w:rPr>
                <w:rFonts w:hint="eastAsia" w:ascii="微软雅黑" w:hAnsi="微软雅黑" w:eastAsia="微软雅黑" w:cs="微软雅黑"/>
                <w:b/>
                <w:color w:val="000000"/>
                <w:szCs w:val="21"/>
              </w:rPr>
              <w:t>签字</w:t>
            </w:r>
            <w:r>
              <w:rPr>
                <w:rFonts w:hint="eastAsia" w:ascii="Malgun Gothic Semilight" w:hAnsi="Malgun Gothic Semilight" w:eastAsia="Malgun Gothic Semilight" w:cs="Malgun Gothic Semilight"/>
                <w:b/>
                <w:color w:val="000000"/>
                <w:szCs w:val="21"/>
              </w:rPr>
              <w:t>）：</w:t>
            </w:r>
            <w:r>
              <w:rPr>
                <w:rFonts w:hint="eastAsia" w:ascii="华文仿宋" w:hAnsi="华文仿宋" w:eastAsia="华文仿宋" w:cs="华文仿宋"/>
                <w:b/>
                <w:color w:val="000000"/>
                <w:szCs w:val="21"/>
                <w:u w:val="single"/>
              </w:rPr>
              <w:t xml:space="preserve">                            </w:t>
            </w:r>
          </w:p>
        </w:tc>
      </w:tr>
    </w:tbl>
    <w:p>
      <w:pPr>
        <w:jc w:val="center"/>
        <w:rPr>
          <w:rFonts w:ascii="华文仿宋" w:hAnsi="华文仿宋" w:eastAsia="华文仿宋" w:cs="华文仿宋"/>
          <w:b/>
          <w:sz w:val="32"/>
          <w:szCs w:val="32"/>
        </w:rPr>
      </w:pPr>
    </w:p>
    <w:p/>
    <w:p/>
    <w:p/>
    <w:p/>
    <w:p/>
    <w:p/>
    <w:p/>
    <w:p/>
    <w:p/>
    <w:p/>
    <w:p/>
    <w:p/>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(幼儿发展与健康管理)</w:t>
      </w:r>
    </w:p>
    <w:p>
      <w:pPr>
        <w:rPr>
          <w:rFonts w:hint="eastAsia"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ind w:firstLine="561" w:firstLineChars="20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一、综合测试性质和目的</w:t>
      </w:r>
    </w:p>
    <w:p>
      <w:pPr>
        <w:pStyle w:val="4"/>
        <w:spacing w:before="0" w:beforeAutospacing="0" w:after="0" w:afterAutospacing="0"/>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综合素质面试是普通高中毕业生报考德阳城市轨道交通职业学院幼儿发展与健康管理专业单独招生的选拔性考试。考试成绩是专业招生录取的参考依据。</w:t>
      </w:r>
    </w:p>
    <w:p>
      <w:pPr>
        <w:rPr>
          <w:rFonts w:hint="eastAsia"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二、综合测试依据</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1 .《四川省高等教育招生考试委员会 四川教育厅关于做好202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年高等职业院校单独招生工作的通知》</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2.《德阳城市轨道交通职业学院202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年单独招生方案》（德阳城市轨道交通职业学院招生信息网 发布）</w:t>
      </w:r>
    </w:p>
    <w:p>
      <w:pPr>
        <w:rPr>
          <w:rFonts w:hint="eastAsia"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三、综合测试对象</w:t>
      </w:r>
    </w:p>
    <w:p>
      <w:pPr>
        <w:ind w:firstLine="560" w:firstLineChars="200"/>
        <w:rPr>
          <w:rFonts w:hint="eastAsia" w:ascii="华文仿宋" w:hAnsi="华文仿宋" w:eastAsia="华文仿宋" w:cs="华文仿宋"/>
          <w:sz w:val="24"/>
          <w:szCs w:val="24"/>
        </w:rPr>
      </w:pPr>
      <w:r>
        <w:rPr>
          <w:rFonts w:hint="eastAsia" w:ascii="华文仿宋" w:hAnsi="华文仿宋" w:eastAsia="华文仿宋" w:cs="华文仿宋"/>
          <w:sz w:val="28"/>
          <w:szCs w:val="28"/>
        </w:rPr>
        <w:t>报考幼儿发展与健康管理专业幼儿园行政管理方向的普高类考生。</w:t>
      </w:r>
    </w:p>
    <w:p>
      <w:pPr>
        <w:ind w:firstLine="601" w:firstLineChars="200"/>
        <w:rPr>
          <w:rFonts w:hint="eastAsia" w:ascii="华文仿宋" w:hAnsi="华文仿宋" w:eastAsia="华文仿宋" w:cs="华文仿宋"/>
          <w:b/>
          <w:bCs/>
          <w:sz w:val="30"/>
          <w:szCs w:val="30"/>
        </w:rPr>
      </w:pPr>
      <w:r>
        <w:rPr>
          <w:rFonts w:hint="eastAsia" w:ascii="华文仿宋" w:hAnsi="华文仿宋" w:eastAsia="华文仿宋" w:cs="华文仿宋"/>
          <w:b/>
          <w:bCs/>
          <w:sz w:val="30"/>
          <w:szCs w:val="30"/>
        </w:rPr>
        <w:t>四、综合测试形式与内容</w:t>
      </w:r>
    </w:p>
    <w:p>
      <w:pPr>
        <w:ind w:firstLine="561" w:firstLineChars="200"/>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1．测试形式</w:t>
      </w:r>
      <w:r>
        <w:rPr>
          <w:rFonts w:hint="eastAsia" w:ascii="华文仿宋" w:hAnsi="华文仿宋" w:eastAsia="华文仿宋" w:cs="华文仿宋"/>
          <w:kern w:val="0"/>
          <w:sz w:val="28"/>
          <w:szCs w:val="28"/>
        </w:rPr>
        <w:t>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面试。</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2．测试时间、分值</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每位考生10分钟以之内，总分200分。</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3．测试内容  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要求考生用1分钟时间介绍本人的基本情况,包括姓名、民族、身份及特长、兴趣爱好等。主要考察考生的仪容仪表、语言组织及表达能力等。</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幼儿发展与健康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4分钟,主要考察考生的基础知识与逻辑思维能力、判断能力、创新能力、专业认知能力等。</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（3）面试考官结合学生的自我介绍、对所选问题的回答以及报考专业相关内容进行补充提问及简单交流互动，时间为2分钟，主要考察学生的综合素质。</w:t>
      </w:r>
    </w:p>
    <w:p>
      <w:pPr>
        <w:pStyle w:val="4"/>
        <w:spacing w:before="0" w:beforeAutospacing="0" w:after="0" w:afterAutospacing="0" w:line="560" w:lineRule="exact"/>
        <w:ind w:firstLine="601" w:firstLineChars="200"/>
        <w:jc w:val="both"/>
        <w:rPr>
          <w:rFonts w:hint="eastAsia" w:ascii="华文仿宋" w:hAnsi="华文仿宋" w:eastAsia="华文仿宋" w:cs="华文仿宋"/>
          <w:b/>
          <w:sz w:val="28"/>
          <w:szCs w:val="28"/>
        </w:rPr>
      </w:pPr>
      <w:r>
        <w:rPr>
          <w:rFonts w:hint="eastAsia" w:ascii="华文仿宋" w:hAnsi="华文仿宋" w:eastAsia="华文仿宋" w:cs="华文仿宋"/>
          <w:b/>
          <w:bCs/>
          <w:sz w:val="30"/>
          <w:szCs w:val="30"/>
        </w:rPr>
        <w:t>五、</w:t>
      </w:r>
      <w:r>
        <w:rPr>
          <w:rFonts w:hint="eastAsia" w:ascii="华文仿宋" w:hAnsi="华文仿宋" w:eastAsia="华文仿宋" w:cs="华文仿宋"/>
          <w:b/>
          <w:sz w:val="28"/>
          <w:szCs w:val="28"/>
        </w:rPr>
        <w:t>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sz w:val="28"/>
          <w:szCs w:val="28"/>
        </w:rPr>
      </w:pPr>
      <w:r>
        <w:rPr>
          <w:rFonts w:hint="eastAsia" w:ascii="华文仿宋" w:hAnsi="华文仿宋" w:eastAsia="华文仿宋" w:cs="华文仿宋"/>
          <w:sz w:val="28"/>
          <w:szCs w:val="28"/>
        </w:rPr>
        <w:t>具体见下面表格。</w:t>
      </w: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2180480"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7" name="文本框 17"/>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218048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MlSE73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vAlign w:val="center"/>
          </w:tcPr>
          <w:p>
            <w:pPr>
              <w:jc w:val="center"/>
              <w:rPr>
                <w:rFonts w:hint="eastAsia"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vAlign w:val="center"/>
          </w:tcPr>
          <w:p>
            <w:pPr>
              <w:rPr>
                <w:rFonts w:hint="eastAsia" w:ascii="华文仿宋" w:hAnsi="华文仿宋" w:eastAsia="华文仿宋" w:cs="华文仿宋"/>
                <w:b/>
                <w:color w:val="000000"/>
                <w:szCs w:val="21"/>
              </w:rPr>
            </w:pPr>
          </w:p>
          <w:p>
            <w:pPr>
              <w:ind w:firstLine="3153" w:firstLineChars="1500"/>
              <w:rPr>
                <w:rFonts w:hint="eastAsia"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(幼儿发展与健康管理</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lang w:val="en-US" w:eastAsia="zh-CN"/>
        </w:rPr>
        <w:t>幼儿保健</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rPr>
        <w:t>)</w:t>
      </w:r>
    </w:p>
    <w:p>
      <w:pPr>
        <w:rPr>
          <w:rFonts w:hint="eastAsia"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ind w:firstLine="561" w:firstLineChars="20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一、综合测试性质和目的</w:t>
      </w:r>
    </w:p>
    <w:p>
      <w:pPr>
        <w:pStyle w:val="4"/>
        <w:spacing w:before="0" w:beforeAutospacing="0" w:after="0" w:afterAutospacing="0"/>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综合素质面试是普通高中毕业生报考德阳城市轨道交通职业学院幼儿发展与健康管理专业单独招生的选拔性考试。考试成绩是专业招生录取的参考依据。</w:t>
      </w:r>
    </w:p>
    <w:p>
      <w:pPr>
        <w:rPr>
          <w:rFonts w:hint="eastAsia"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二、综合测试依据</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1 .《四川省高等教育招生考试委员会 四川教育厅关于做好202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年高等职业院校单独招生工作的通知》</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2.《德阳城市轨道交通职业学院202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年单独招生方案》（德阳城市轨道交通职业学院招生信息网 发布）</w:t>
      </w:r>
    </w:p>
    <w:p>
      <w:pPr>
        <w:rPr>
          <w:rFonts w:hint="eastAsia"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三、综合测试对象</w:t>
      </w:r>
    </w:p>
    <w:p>
      <w:pPr>
        <w:ind w:firstLine="560" w:firstLineChars="200"/>
        <w:rPr>
          <w:rFonts w:hint="eastAsia" w:ascii="华文仿宋" w:hAnsi="华文仿宋" w:eastAsia="华文仿宋" w:cs="华文仿宋"/>
          <w:sz w:val="24"/>
          <w:szCs w:val="24"/>
        </w:rPr>
      </w:pPr>
      <w:r>
        <w:rPr>
          <w:rFonts w:hint="eastAsia" w:ascii="华文仿宋" w:hAnsi="华文仿宋" w:eastAsia="华文仿宋" w:cs="华文仿宋"/>
          <w:sz w:val="28"/>
          <w:szCs w:val="28"/>
        </w:rPr>
        <w:t>报考幼儿发展与健康管理专业幼儿园行政管理方向的普高类考生。</w:t>
      </w:r>
    </w:p>
    <w:p>
      <w:pPr>
        <w:ind w:firstLine="601" w:firstLineChars="200"/>
        <w:rPr>
          <w:rFonts w:hint="eastAsia" w:ascii="华文仿宋" w:hAnsi="华文仿宋" w:eastAsia="华文仿宋" w:cs="华文仿宋"/>
          <w:b/>
          <w:bCs/>
          <w:sz w:val="30"/>
          <w:szCs w:val="30"/>
        </w:rPr>
      </w:pPr>
      <w:r>
        <w:rPr>
          <w:rFonts w:hint="eastAsia" w:ascii="华文仿宋" w:hAnsi="华文仿宋" w:eastAsia="华文仿宋" w:cs="华文仿宋"/>
          <w:b/>
          <w:bCs/>
          <w:sz w:val="30"/>
          <w:szCs w:val="30"/>
        </w:rPr>
        <w:t>四、综合测试形式与内容</w:t>
      </w:r>
    </w:p>
    <w:p>
      <w:pPr>
        <w:ind w:firstLine="561" w:firstLineChars="200"/>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1．测试形式</w:t>
      </w:r>
      <w:r>
        <w:rPr>
          <w:rFonts w:hint="eastAsia" w:ascii="华文仿宋" w:hAnsi="华文仿宋" w:eastAsia="华文仿宋" w:cs="华文仿宋"/>
          <w:kern w:val="0"/>
          <w:sz w:val="28"/>
          <w:szCs w:val="28"/>
        </w:rPr>
        <w:t>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面试。</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2．测试时间、分值</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每位考生10分钟以之内，总分200分。</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3．测试内容  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要求考生用1分钟时间介绍本人的基本情况,包括姓名、民族、身份及特长、兴趣爱好等。主要考察考生的仪容仪表、语言组织及表达能力等。</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幼儿发展与健康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4分钟,主要考察考生的基础知识与逻辑思维能力、判断能力、创新能力、专业认知能力等。</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（3）面试考官结合学生的自我介绍、对所选问题的回答以及报考专业相关内容进行补充提问及简单交流互动，时间为2分钟，主要考察学生的综合素质。</w:t>
      </w:r>
    </w:p>
    <w:p>
      <w:pPr>
        <w:pStyle w:val="4"/>
        <w:spacing w:before="0" w:beforeAutospacing="0" w:after="0" w:afterAutospacing="0" w:line="560" w:lineRule="exact"/>
        <w:ind w:firstLine="601" w:firstLineChars="200"/>
        <w:jc w:val="both"/>
        <w:rPr>
          <w:rFonts w:hint="eastAsia" w:ascii="华文仿宋" w:hAnsi="华文仿宋" w:eastAsia="华文仿宋" w:cs="华文仿宋"/>
          <w:b/>
          <w:sz w:val="28"/>
          <w:szCs w:val="28"/>
        </w:rPr>
      </w:pPr>
      <w:r>
        <w:rPr>
          <w:rFonts w:hint="eastAsia" w:ascii="华文仿宋" w:hAnsi="华文仿宋" w:eastAsia="华文仿宋" w:cs="华文仿宋"/>
          <w:b/>
          <w:bCs/>
          <w:sz w:val="30"/>
          <w:szCs w:val="30"/>
        </w:rPr>
        <w:t>五、</w:t>
      </w:r>
      <w:r>
        <w:rPr>
          <w:rFonts w:hint="eastAsia" w:ascii="华文仿宋" w:hAnsi="华文仿宋" w:eastAsia="华文仿宋" w:cs="华文仿宋"/>
          <w:b/>
          <w:sz w:val="28"/>
          <w:szCs w:val="28"/>
        </w:rPr>
        <w:t>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sz w:val="28"/>
          <w:szCs w:val="28"/>
        </w:rPr>
      </w:pPr>
      <w:r>
        <w:rPr>
          <w:rFonts w:hint="eastAsia" w:ascii="华文仿宋" w:hAnsi="华文仿宋" w:eastAsia="华文仿宋" w:cs="华文仿宋"/>
          <w:sz w:val="28"/>
          <w:szCs w:val="28"/>
        </w:rPr>
        <w:t>具体见下面表格。</w:t>
      </w: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2703744"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8" name="文本框 18"/>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270374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ZTk96fUBAADt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vAlign w:val="center"/>
          </w:tcPr>
          <w:p>
            <w:pPr>
              <w:jc w:val="center"/>
              <w:rPr>
                <w:rFonts w:hint="eastAsia"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vAlign w:val="center"/>
          </w:tcPr>
          <w:p>
            <w:pPr>
              <w:rPr>
                <w:rFonts w:hint="eastAsia" w:ascii="华文仿宋" w:hAnsi="华文仿宋" w:eastAsia="华文仿宋" w:cs="华文仿宋"/>
                <w:b/>
                <w:color w:val="000000"/>
                <w:szCs w:val="21"/>
              </w:rPr>
            </w:pPr>
          </w:p>
          <w:p>
            <w:pPr>
              <w:ind w:firstLine="3153" w:firstLineChars="1500"/>
              <w:rPr>
                <w:rFonts w:hint="eastAsia"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(幼儿发展与健康管理</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lang w:val="en-US" w:eastAsia="zh-CN"/>
        </w:rPr>
        <w:t>儿童营养管理</w:t>
      </w:r>
      <w:r>
        <w:rPr>
          <w:rFonts w:hint="eastAsia" w:ascii="华文仿宋" w:hAnsi="华文仿宋" w:eastAsia="华文仿宋" w:cs="华文仿宋"/>
          <w:b/>
          <w:sz w:val="32"/>
          <w:szCs w:val="32"/>
        </w:rPr>
        <w:t>))</w:t>
      </w:r>
    </w:p>
    <w:p>
      <w:pPr>
        <w:rPr>
          <w:rFonts w:hint="eastAsia"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ind w:firstLine="561" w:firstLineChars="20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一、综合测试性质和目的</w:t>
      </w:r>
    </w:p>
    <w:p>
      <w:pPr>
        <w:pStyle w:val="4"/>
        <w:spacing w:before="0" w:beforeAutospacing="0" w:after="0" w:afterAutospacing="0"/>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综合素质面试是普通高中毕业生报考德阳城市轨道交通职业学院幼儿发展与健康管理专业单独招生的选拔性考试。考试成绩是专业招生录取的参考依据。</w:t>
      </w:r>
    </w:p>
    <w:p>
      <w:pPr>
        <w:rPr>
          <w:rFonts w:hint="eastAsia"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二、综合测试依据</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1 .《四川省高等教育招生考试委员会 四川教育厅关于做好202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年高等职业院校单独招生工作的通知》</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2.《德阳城市轨道交通职业学院202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年单独招生方案》（德阳城市轨道交通职业学院招生信息网 发布）</w:t>
      </w:r>
    </w:p>
    <w:p>
      <w:pPr>
        <w:rPr>
          <w:rFonts w:hint="eastAsia"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三、综合测试对象</w:t>
      </w:r>
    </w:p>
    <w:p>
      <w:pPr>
        <w:ind w:firstLine="560" w:firstLineChars="200"/>
        <w:rPr>
          <w:rFonts w:hint="eastAsia" w:ascii="华文仿宋" w:hAnsi="华文仿宋" w:eastAsia="华文仿宋" w:cs="华文仿宋"/>
          <w:sz w:val="24"/>
          <w:szCs w:val="24"/>
        </w:rPr>
      </w:pPr>
      <w:r>
        <w:rPr>
          <w:rFonts w:hint="eastAsia" w:ascii="华文仿宋" w:hAnsi="华文仿宋" w:eastAsia="华文仿宋" w:cs="华文仿宋"/>
          <w:sz w:val="28"/>
          <w:szCs w:val="28"/>
        </w:rPr>
        <w:t>报考幼儿发展与健康管理专业幼儿园行政管理方向的普高类考生。</w:t>
      </w:r>
    </w:p>
    <w:p>
      <w:pPr>
        <w:ind w:firstLine="601" w:firstLineChars="200"/>
        <w:rPr>
          <w:rFonts w:hint="eastAsia" w:ascii="华文仿宋" w:hAnsi="华文仿宋" w:eastAsia="华文仿宋" w:cs="华文仿宋"/>
          <w:b/>
          <w:bCs/>
          <w:sz w:val="30"/>
          <w:szCs w:val="30"/>
        </w:rPr>
      </w:pPr>
      <w:r>
        <w:rPr>
          <w:rFonts w:hint="eastAsia" w:ascii="华文仿宋" w:hAnsi="华文仿宋" w:eastAsia="华文仿宋" w:cs="华文仿宋"/>
          <w:b/>
          <w:bCs/>
          <w:sz w:val="30"/>
          <w:szCs w:val="30"/>
        </w:rPr>
        <w:t>四、综合测试形式与内容</w:t>
      </w:r>
    </w:p>
    <w:p>
      <w:pPr>
        <w:ind w:firstLine="561" w:firstLineChars="200"/>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1．测试形式</w:t>
      </w:r>
      <w:r>
        <w:rPr>
          <w:rFonts w:hint="eastAsia" w:ascii="华文仿宋" w:hAnsi="华文仿宋" w:eastAsia="华文仿宋" w:cs="华文仿宋"/>
          <w:kern w:val="0"/>
          <w:sz w:val="28"/>
          <w:szCs w:val="28"/>
        </w:rPr>
        <w:t>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面试。</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2．测试时间、分值</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每位考生10分钟以之内，总分200分。</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3．测试内容  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要求考生用1分钟时间介绍本人的基本情况,包括姓名、民族、身份及特长、兴趣爱好等。主要考察考生的仪容仪表、语言组织及表达能力等。</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幼儿发展与健康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4分钟,主要考察考生的基础知识与逻辑思维能力、判断能力、创新能力、专业认知能力等。</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（3）面试考官结合学生的自我介绍、对所选问题的回答以及报考专业相关内容进行补充提问及简单交流互动，时间为2分钟，主要考察学生的综合素质。</w:t>
      </w:r>
    </w:p>
    <w:p>
      <w:pPr>
        <w:pStyle w:val="4"/>
        <w:spacing w:before="0" w:beforeAutospacing="0" w:after="0" w:afterAutospacing="0" w:line="560" w:lineRule="exact"/>
        <w:ind w:firstLine="601" w:firstLineChars="200"/>
        <w:jc w:val="both"/>
        <w:rPr>
          <w:rFonts w:hint="eastAsia" w:ascii="华文仿宋" w:hAnsi="华文仿宋" w:eastAsia="华文仿宋" w:cs="华文仿宋"/>
          <w:b/>
          <w:sz w:val="28"/>
          <w:szCs w:val="28"/>
        </w:rPr>
      </w:pPr>
      <w:r>
        <w:rPr>
          <w:rFonts w:hint="eastAsia" w:ascii="华文仿宋" w:hAnsi="华文仿宋" w:eastAsia="华文仿宋" w:cs="华文仿宋"/>
          <w:b/>
          <w:bCs/>
          <w:sz w:val="30"/>
          <w:szCs w:val="30"/>
        </w:rPr>
        <w:t>五、</w:t>
      </w:r>
      <w:r>
        <w:rPr>
          <w:rFonts w:hint="eastAsia" w:ascii="华文仿宋" w:hAnsi="华文仿宋" w:eastAsia="华文仿宋" w:cs="华文仿宋"/>
          <w:b/>
          <w:sz w:val="28"/>
          <w:szCs w:val="28"/>
        </w:rPr>
        <w:t>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sz w:val="28"/>
          <w:szCs w:val="28"/>
        </w:rPr>
      </w:pPr>
      <w:r>
        <w:rPr>
          <w:rFonts w:hint="eastAsia" w:ascii="华文仿宋" w:hAnsi="华文仿宋" w:eastAsia="华文仿宋" w:cs="华文仿宋"/>
          <w:sz w:val="28"/>
          <w:szCs w:val="28"/>
        </w:rPr>
        <w:t>具体见下面表格。</w:t>
      </w: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3227008"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9" name="文本框 19"/>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3227008;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MQAuYv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6"/>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3"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层次清晰，主次分明，条理清楚，善于综合分析，逻辑性强，思维面广。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有层次，条理基本清楚，主次基本分明，有一定逻辑性，能分析归纳问题。</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有条理，有主次，有一定逻辑性，能分析归纳问题。</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条理混乱，内容凌乱，缺乏逻辑性，思维面窄。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文化素养高，举止文雅，穿着得体，现场面试过程中表现出亲和力、感召力、领导力等。</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文化素养较高，举止大方，穿着基本得体、整齐，表现出亲和力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有文化素质，举止不够大方，穿着整齐。</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文化素养差，穿着不得体，举止不得当，多余动作多。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心理</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素质</w:t>
            </w:r>
          </w:p>
        </w:tc>
        <w:tc>
          <w:tcPr>
            <w:tcW w:w="636" w:type="dxa"/>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面对压力和冲突时，处事不当，或情绪激动，不能控制自己的情绪，应变能力差。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868"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44" w:type="dxa"/>
            <w:vAlign w:val="center"/>
          </w:tcPr>
          <w:p>
            <w:pPr>
              <w:jc w:val="center"/>
              <w:rPr>
                <w:rFonts w:hint="eastAsia"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12" w:type="dxa"/>
            <w:gridSpan w:val="7"/>
            <w:vAlign w:val="center"/>
          </w:tcPr>
          <w:p>
            <w:pPr>
              <w:rPr>
                <w:rFonts w:hint="eastAsia" w:ascii="华文仿宋" w:hAnsi="华文仿宋" w:eastAsia="华文仿宋" w:cs="华文仿宋"/>
                <w:b/>
                <w:color w:val="000000"/>
                <w:szCs w:val="21"/>
              </w:rPr>
            </w:pPr>
          </w:p>
          <w:p>
            <w:pPr>
              <w:ind w:firstLine="3153" w:firstLineChars="1500"/>
              <w:rPr>
                <w:rFonts w:hint="eastAsia" w:ascii="华文仿宋" w:hAnsi="华文仿宋" w:eastAsia="华文仿宋" w:cs="华文仿宋"/>
                <w:b/>
                <w:color w:val="000000"/>
                <w:szCs w:val="21"/>
                <w:u w:val="single"/>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r>
    </w:tbl>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（电气自动化技术）</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本大纲适用于报考德阳城市轨道交通职业学院电气自动化技术、电气自动化技术（电气控制与自动化工程）、电气自动化技术（电气设备工程）单独招生考试的专业技能测试。</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以教育部和人社部国家职业技能标准为依据，结合学校教学实际，以测试学生思想品德、基本理论知识、职业态度为目的。</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考生自我介绍：介绍本人的基本情况，包括姓名，民族，身份及特长，兴趣爱好等。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考官提问：学生谈谈自己对报考专业的认识，提问考生相关专业的常识和专业相关理论的认知情况。</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总分200分。</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每位考生测试时间限制在5-10分钟。</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6、测试内容</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（1）个人自我介绍：（100分）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考查考生的仪容、仪表、语言能力等；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考查考生的应变能力、沟通能力、理解能力和其它综合能力；</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（2）考官提问测试：（100分）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考查考生的职业潜质，主要包括考生的</w:t>
      </w:r>
      <w:r>
        <w:rPr>
          <w:rFonts w:hint="eastAsia" w:ascii="华文仿宋" w:hAnsi="华文仿宋" w:eastAsia="华文仿宋" w:cs="华文仿宋"/>
          <w:kern w:val="0"/>
          <w:sz w:val="28"/>
          <w:szCs w:val="28"/>
        </w:rPr>
        <w:t>电气工程、自动化工程、电工及电子技术基础理论知识</w:t>
      </w:r>
      <w:r>
        <w:rPr>
          <w:rFonts w:hint="eastAsia" w:ascii="华文仿宋" w:hAnsi="华文仿宋" w:eastAsia="华文仿宋" w:cs="华文仿宋"/>
          <w:bCs/>
          <w:kern w:val="0"/>
          <w:sz w:val="28"/>
          <w:szCs w:val="28"/>
        </w:rPr>
        <w:t>的认识等情况。</w:t>
      </w:r>
    </w:p>
    <w:p>
      <w:pPr>
        <w:widowControl/>
        <w:numPr>
          <w:ilvl w:val="0"/>
          <w:numId w:val="1"/>
        </w:numPr>
        <w:ind w:firstLine="561" w:firstLineChars="200"/>
        <w:jc w:val="left"/>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sz w:val="28"/>
          <w:szCs w:val="28"/>
        </w:rPr>
      </w:pPr>
      <w:r>
        <w:rPr>
          <w:rFonts w:hint="eastAsia" w:ascii="华文仿宋" w:hAnsi="华文仿宋" w:eastAsia="华文仿宋" w:cs="华文仿宋"/>
          <w:sz w:val="28"/>
          <w:szCs w:val="28"/>
        </w:rPr>
        <w:t>具体见下面表格。</w:t>
      </w: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4796800"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0" name="文本框 20"/>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479680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Z8dacvUBAADt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604" w:tblpY="862"/>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（电气自动化技术（电气控制与自动化工程））</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本大纲适用于报考德阳城市轨道交通职业学院电气自动化技术、电气自动化技术（电气控制与自动化工程）、电气自动化技术（电气设备工程）单独招生考试的专业技能测试。</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以教育部和人社部国家职业技能标准为依据，结合学校教学实际，以测试学生思想品德、基本理论知识、职业态度为目的。</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考生自我介绍：介绍本人的基本情况，包括姓名，民族，身份及特长，兴趣爱好等。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考官提问：学生谈谈自己对报考专业的认识，提问考生相关专业的常识和专业相关理论的认知情况。</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总分200分。</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每位考生测试时间限制在5-10分钟。</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6、测试内容</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（1）个人自我介绍：（100分）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考查考生的仪容、仪表、语言能力等；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考查考生的应变能力、沟通能力、理解能力和其它综合能力；</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（2）考官提问测试：（100分）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考查考生的职业潜质，主要包括考生的</w:t>
      </w:r>
      <w:r>
        <w:rPr>
          <w:rFonts w:hint="eastAsia" w:ascii="华文仿宋" w:hAnsi="华文仿宋" w:eastAsia="华文仿宋" w:cs="华文仿宋"/>
          <w:kern w:val="0"/>
          <w:sz w:val="28"/>
          <w:szCs w:val="28"/>
        </w:rPr>
        <w:t>电气工程、自动化工程、电工及电子技术基础理论知识</w:t>
      </w:r>
      <w:r>
        <w:rPr>
          <w:rFonts w:hint="eastAsia" w:ascii="华文仿宋" w:hAnsi="华文仿宋" w:eastAsia="华文仿宋" w:cs="华文仿宋"/>
          <w:bCs/>
          <w:kern w:val="0"/>
          <w:sz w:val="28"/>
          <w:szCs w:val="28"/>
        </w:rPr>
        <w:t>的认识等情况。</w:t>
      </w:r>
    </w:p>
    <w:p>
      <w:pPr>
        <w:widowControl/>
        <w:numPr>
          <w:ilvl w:val="0"/>
          <w:numId w:val="0"/>
        </w:numPr>
        <w:ind w:leftChars="200"/>
        <w:jc w:val="left"/>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lang w:val="en-US" w:eastAsia="zh-CN"/>
        </w:rPr>
        <w:t>7、</w:t>
      </w:r>
      <w:r>
        <w:rPr>
          <w:rFonts w:hint="eastAsia" w:ascii="华文仿宋" w:hAnsi="华文仿宋" w:eastAsia="华文仿宋" w:cs="华文仿宋"/>
          <w:b/>
          <w:kern w:val="0"/>
          <w:sz w:val="28"/>
          <w:szCs w:val="28"/>
        </w:rPr>
        <w:t>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sz w:val="28"/>
          <w:szCs w:val="28"/>
        </w:rPr>
      </w:pPr>
      <w:r>
        <w:rPr>
          <w:rFonts w:hint="eastAsia" w:ascii="华文仿宋" w:hAnsi="华文仿宋" w:eastAsia="华文仿宋" w:cs="华文仿宋"/>
          <w:sz w:val="28"/>
          <w:szCs w:val="28"/>
        </w:rPr>
        <w:t>具体见下面表格。</w:t>
      </w: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7936384"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1" name="文本框 21"/>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5793638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DG/t4Q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1"/>
        </w:numPr>
        <w:ind w:left="0" w:leftChars="0" w:firstLine="561" w:firstLineChars="200"/>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529" w:tblpY="180"/>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（电气自动化技术（电气设备工程））</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本大纲适用于报考德阳城市轨道交通职业学院电气自动化技术、电气自动化技术（电气控制与自动化工程）、电气自动化技术（电气设备工程）单独招生考试的专业技能测试。</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以教育部和人社部国家职业技能标准为依据，结合学校教学实际，以测试学生思想品德、基本理论知识、职业态度为目的。</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考生自我介绍：介绍本人的基本情况，包括姓名，民族，身份及特长，兴趣爱好等。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考官提问：学生谈谈自己对报考专业的认识，提问考生相关专业的常识和专业相关理论的认知情况。</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总分200分。</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每位考生测试时间限制在5-10分钟。</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6、测试内容</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（1）个人自我介绍：（100分）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考查考生的仪容、仪表、语言能力等；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考查考生的应变能力、沟通能力、理解能力和其它综合能力；</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（2）考官提问测试：（100分）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考查考生的职业潜质，主要包括考生的</w:t>
      </w:r>
      <w:r>
        <w:rPr>
          <w:rFonts w:hint="eastAsia" w:ascii="华文仿宋" w:hAnsi="华文仿宋" w:eastAsia="华文仿宋" w:cs="华文仿宋"/>
          <w:kern w:val="0"/>
          <w:sz w:val="28"/>
          <w:szCs w:val="28"/>
        </w:rPr>
        <w:t>电气工程、自动化工程、电工及电子技术基础理论知识</w:t>
      </w:r>
      <w:r>
        <w:rPr>
          <w:rFonts w:hint="eastAsia" w:ascii="华文仿宋" w:hAnsi="华文仿宋" w:eastAsia="华文仿宋" w:cs="华文仿宋"/>
          <w:bCs/>
          <w:kern w:val="0"/>
          <w:sz w:val="28"/>
          <w:szCs w:val="28"/>
        </w:rPr>
        <w:t>的认识等情况。</w:t>
      </w:r>
    </w:p>
    <w:p>
      <w:pPr>
        <w:pStyle w:val="4"/>
        <w:numPr>
          <w:ilvl w:val="0"/>
          <w:numId w:val="2"/>
        </w:numPr>
        <w:spacing w:before="0" w:beforeAutospacing="0" w:after="0" w:afterAutospacing="0" w:line="560" w:lineRule="exact"/>
        <w:ind w:firstLine="561" w:firstLineChars="200"/>
        <w:jc w:val="both"/>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评分细则</w:t>
      </w:r>
    </w:p>
    <w:p>
      <w:pPr>
        <w:pStyle w:val="4"/>
        <w:numPr>
          <w:ilvl w:val="0"/>
          <w:numId w:val="0"/>
        </w:numPr>
        <w:spacing w:before="0" w:beforeAutospacing="0" w:after="0" w:afterAutospacing="0" w:line="560" w:lineRule="exact"/>
        <w:ind w:firstLine="840" w:firstLineChars="300"/>
        <w:jc w:val="both"/>
        <w:rPr>
          <w:rFonts w:hint="eastAsia" w:ascii="华文仿宋" w:hAnsi="华文仿宋" w:eastAsia="华文仿宋" w:cs="华文仿宋"/>
          <w:sz w:val="28"/>
          <w:szCs w:val="28"/>
        </w:rPr>
      </w:pPr>
      <w:r>
        <w:rPr>
          <w:rFonts w:hint="eastAsia" w:ascii="华文仿宋" w:hAnsi="华文仿宋" w:eastAsia="华文仿宋" w:cs="华文仿宋"/>
          <w:sz w:val="28"/>
          <w:szCs w:val="28"/>
        </w:rPr>
        <w:t>具体见下面表格。</w:t>
      </w: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61075968"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2" name="文本框 22"/>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61075968;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AltFK3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pPr>
        <w:widowControl/>
        <w:ind w:firstLine="561" w:firstLineChars="200"/>
        <w:jc w:val="left"/>
        <w:rPr>
          <w:rFonts w:ascii="华文仿宋" w:hAnsi="华文仿宋" w:eastAsia="华文仿宋" w:cs="华文仿宋"/>
          <w:b/>
          <w:kern w:val="0"/>
          <w:sz w:val="28"/>
          <w:szCs w:val="28"/>
        </w:rPr>
      </w:pPr>
    </w:p>
    <w:p/>
    <w:tbl>
      <w:tblPr>
        <w:tblStyle w:val="6"/>
        <w:tblpPr w:leftFromText="180" w:rightFromText="180" w:vertAnchor="text" w:horzAnchor="page" w:tblpX="1548" w:tblpY="336"/>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hint="eastAsia" w:ascii="华文仿宋" w:hAnsi="华文仿宋" w:eastAsia="华文仿宋" w:cs="华文仿宋"/>
                <w:b/>
                <w:color w:val="000000"/>
                <w:szCs w:val="21"/>
              </w:rPr>
            </w:pP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Pr>
        <w:jc w:val="center"/>
        <w:rPr>
          <w:rFonts w:hint="eastAsia" w:ascii="华文仿宋" w:hAnsi="华文仿宋" w:eastAsia="华文仿宋" w:cs="华文仿宋"/>
          <w:b/>
          <w:sz w:val="32"/>
          <w:szCs w:val="32"/>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（城市轨道交通供配电技术）</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本大纲适用于报考德阳城市轨道交通职业学院城市轨道交通供配电技术单独招生考试的专业技能测试。</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以教育部和人社部国家职业技能标准为依据，结合学校教学实际，以测试学生思想品德、基本理论知识、职业态度为目的。</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考生自我介绍：介绍本人的基本情况，包括姓名，民族，身份及特长，兴趣爱好等。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考官提问：学生谈谈自己对报考专业的认识，提问考生相关专业的常识和专业相关理论的认知情况。</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总分200分。</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每位考生测试时间限制在5-10分钟。</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6、测试内容</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（1）个人自我介绍：（100分）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考查考生的仪容、仪表、语言能力等；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考查考生的应变能力、沟通能力、理解能力和其它综合能力；</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（2）考官提问测试：（100分）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考查考生的职业潜质，主要包括考生的</w:t>
      </w:r>
      <w:r>
        <w:rPr>
          <w:rFonts w:hint="eastAsia" w:ascii="华文仿宋" w:hAnsi="华文仿宋" w:eastAsia="华文仿宋" w:cs="华文仿宋"/>
          <w:kern w:val="0"/>
          <w:sz w:val="28"/>
          <w:szCs w:val="28"/>
        </w:rPr>
        <w:t>电气工程、轨道交通、电工及电子技术基础理论知识</w:t>
      </w:r>
      <w:r>
        <w:rPr>
          <w:rFonts w:hint="eastAsia" w:ascii="华文仿宋" w:hAnsi="华文仿宋" w:eastAsia="华文仿宋" w:cs="华文仿宋"/>
          <w:bCs/>
          <w:kern w:val="0"/>
          <w:sz w:val="28"/>
          <w:szCs w:val="28"/>
        </w:rPr>
        <w:t>的认识等情况。</w:t>
      </w:r>
    </w:p>
    <w:p>
      <w:pPr>
        <w:widowControl/>
        <w:numPr>
          <w:ilvl w:val="0"/>
          <w:numId w:val="0"/>
        </w:numPr>
        <w:ind w:leftChars="200"/>
        <w:jc w:val="left"/>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lang w:val="en-US" w:eastAsia="zh-CN"/>
        </w:rPr>
        <w:t>7、</w:t>
      </w:r>
      <w:r>
        <w:rPr>
          <w:rFonts w:hint="eastAsia" w:ascii="华文仿宋" w:hAnsi="华文仿宋" w:eastAsia="华文仿宋" w:cs="华文仿宋"/>
          <w:b/>
          <w:kern w:val="0"/>
          <w:sz w:val="28"/>
          <w:szCs w:val="28"/>
        </w:rPr>
        <w:t>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sz w:val="28"/>
          <w:szCs w:val="28"/>
        </w:rPr>
      </w:pPr>
      <w:r>
        <w:rPr>
          <w:rFonts w:hint="eastAsia" w:ascii="华文仿宋" w:hAnsi="华文仿宋" w:eastAsia="华文仿宋" w:cs="华文仿宋"/>
          <w:sz w:val="28"/>
          <w:szCs w:val="28"/>
        </w:rPr>
        <w:t>具体见下面表格。</w:t>
      </w: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widowControl/>
        <w:numPr>
          <w:ilvl w:val="0"/>
          <w:numId w:val="0"/>
        </w:numPr>
        <w:jc w:val="left"/>
        <w:rPr>
          <w:rFonts w:hint="eastAsia" w:ascii="华文仿宋" w:hAnsi="华文仿宋" w:eastAsia="华文仿宋" w:cs="华文仿宋"/>
          <w:b/>
          <w:kern w:val="0"/>
          <w:sz w:val="28"/>
          <w:szCs w:val="28"/>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6421555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3" name="文本框 23"/>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1"/>
                    </wps:wsp>
                  </a:graphicData>
                </a:graphic>
              </wp:anchor>
            </w:drawing>
          </mc:Choice>
          <mc:Fallback>
            <w:pict>
              <v:shape id="_x0000_s1026" o:spid="_x0000_s1026" o:spt="202" type="#_x0000_t202" style="position:absolute;left:0pt;margin-top:1.5pt;height:102.6pt;width:425.2pt;mso-position-horizontal:center;z-index:264215552;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CEjdbV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tbl>
      <w:tblPr>
        <w:tblStyle w:val="6"/>
        <w:tblpPr w:leftFromText="180" w:rightFromText="180" w:vertAnchor="text" w:horzAnchor="page" w:tblpX="1773" w:tblpY="1189"/>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hint="eastAsia" w:ascii="华文仿宋" w:hAnsi="华文仿宋" w:eastAsia="华文仿宋" w:cs="华文仿宋"/>
                <w:b/>
                <w:color w:val="000000"/>
                <w:szCs w:val="21"/>
              </w:rPr>
            </w:pP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评分人（签字）：</w:t>
            </w:r>
            <w:r>
              <w:rPr>
                <w:rFonts w:hint="eastAsia" w:ascii="华文仿宋" w:hAnsi="华文仿宋" w:eastAsia="华文仿宋" w:cs="华文仿宋"/>
                <w:b/>
                <w:color w:val="000000"/>
                <w:szCs w:val="21"/>
                <w:u w:val="single"/>
              </w:rPr>
              <w:t xml:space="preserve">                            </w:t>
            </w:r>
          </w:p>
        </w:tc>
        <w:tc>
          <w:tcPr>
            <w:tcW w:w="735" w:type="dxa"/>
            <w:vAlign w:val="center"/>
          </w:tcPr>
          <w:p>
            <w:pPr>
              <w:jc w:val="center"/>
              <w:rPr>
                <w:rFonts w:ascii="华文仿宋" w:hAnsi="华文仿宋" w:eastAsia="华文仿宋" w:cs="华文仿宋"/>
                <w:b/>
                <w:color w:val="000000"/>
                <w:szCs w:val="21"/>
              </w:rPr>
            </w:pPr>
          </w:p>
        </w:tc>
      </w:tr>
    </w:tbl>
    <w:p>
      <w:pPr>
        <w:widowControl/>
        <w:numPr>
          <w:ilvl w:val="0"/>
          <w:numId w:val="0"/>
        </w:numPr>
        <w:ind w:leftChars="200"/>
        <w:jc w:val="left"/>
        <w:rPr>
          <w:rFonts w:hint="eastAsia" w:ascii="华文仿宋" w:hAnsi="华文仿宋" w:eastAsia="华文仿宋" w:cs="华文仿宋"/>
          <w:b/>
          <w:kern w:val="0"/>
          <w:sz w:val="28"/>
          <w:szCs w:val="28"/>
        </w:rPr>
      </w:pPr>
    </w:p>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（智能控制技术）</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本大纲适用于报考德阳城市轨道交通职业学院智能控制技术专业、智能控制技术专业（计算机控制技术）、智能控制技术专业（信息与监控技术）单独招生考试的专业技能测试。</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以教育部和人社部国家职业技能标准为依据，结合学校教学实际，以测试学生思想品德、基本理论知识、职业态度为目的。</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考生自我介绍：介绍本人的基本情况，包括姓名，民族，身份及特长，兴趣爱好等。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考官提问：学生谈谈自己对报考专业的认识，提问考生相关专业的常识和专业相关理论的认知情况。</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总分200分。</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每位考生测试时间限制在5-10分钟。</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6、测试内容</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（1）个人自我介绍：（100分）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考查考生的仪容、仪表、语言能力等；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考查考生的应变能力、沟通能力、理解能力和其它综合能力；</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（2）考官提问测试：（100分）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考查考生的职业潜质，主要包括考生的基础数学统计能力，计算机应用常识，以及考生对编程开发流程、网络通讯技术以及工业机器人控制的认识等情况。</w:t>
      </w:r>
    </w:p>
    <w:p>
      <w:pPr>
        <w:widowControl/>
        <w:numPr>
          <w:ilvl w:val="0"/>
          <w:numId w:val="3"/>
        </w:numPr>
        <w:ind w:firstLine="561" w:firstLineChars="200"/>
        <w:jc w:val="left"/>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314584064"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4" name="文本框 24"/>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31458406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Mb1kTv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548" w:tblpY="95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bCs/>
                <w:kern w:val="0"/>
                <w:sz w:val="21"/>
                <w:szCs w:val="21"/>
              </w:rPr>
              <w:t>评分人（签字）：</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（智能控制技术（计算机控制技术））</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本大纲适用于报考德阳城市轨道交通职业学院智能控制技术专业、智能控制技术专业（计算机控制技术）、智能控制技术专业（信息与监控技术）单独招生考试的专业技能测试。</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以教育部和人社部国家职业技能标准为依据，结合学校教学实际，以测试学生思想品德、基本理论知识、职业态度为目的。</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考生自我介绍：介绍本人的基本情况，包括姓名，民族，身份及特长，兴趣爱好等。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考官提问：学生谈谈自己对报考专业的认识，提问考生相关专业的常识和专业相关理论的认知情况。</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总分200分。</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每位考生测试时间限制在5-10分钟。</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6、测试内容</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（1）个人自我介绍：（100分）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考查考生的仪容、仪表、语言能力等；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考查考生的应变能力、沟通能力、理解能力和其它综合能力；</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（2）考官提问测试：（100分）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考查考生的职业潜质，主要包括考生的基础数学统计能力，计算机应用常识，以及考生对编程开发流程、网络通讯技术以及工业机器人控制的认识等情况。</w:t>
      </w:r>
    </w:p>
    <w:p>
      <w:pPr>
        <w:widowControl/>
        <w:numPr>
          <w:ilvl w:val="0"/>
          <w:numId w:val="3"/>
        </w:numPr>
        <w:ind w:firstLine="561" w:firstLineChars="200"/>
        <w:jc w:val="left"/>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415321088"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7" name="文本框 27"/>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415321088;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Alvx2c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548" w:tblpY="95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bCs/>
                <w:kern w:val="0"/>
                <w:sz w:val="21"/>
                <w:szCs w:val="21"/>
              </w:rPr>
              <w:t>评分人（签字）：</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（智能控制技术（信息与监控技术））</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本大纲适用于报考德阳城市轨道交通职业学院智能控制技术专业、智能控制技术专业（计算机控制技术）、智能控制技术专业（信息与监控技术）单独招生考试的专业技能测试。</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以教育部和人社部国家职业技能标准为依据，结合学校教学实际，以测试学生思想品德、基本理论知识、职业态度为目的。</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考生自我介绍：介绍本人的基本情况，包括姓名，民族，身份及特长，兴趣爱好等。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考官提问：学生谈谈自己对报考专业的认识，提问考生相关专业的常识和专业相关理论的认知情况。</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总分200分。</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每位考生测试时间限制在5-10分钟。</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6、测试内容</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（1）个人自我介绍：（100分）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考查考生的仪容、仪表、语言能力等；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考查考生的应变能力、沟通能力、理解能力和其它综合能力；</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（2）考官提问测试：（100分）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考查考生的职业潜质，主要包括考生的基础数学统计能力，计算机应用常识，以及考生对编程开发流程、网络通讯技术以及工业机器人控制的认识等情况。</w:t>
      </w:r>
    </w:p>
    <w:p>
      <w:pPr>
        <w:widowControl/>
        <w:numPr>
          <w:ilvl w:val="0"/>
          <w:numId w:val="3"/>
        </w:numPr>
        <w:ind w:firstLine="561" w:firstLineChars="200"/>
        <w:jc w:val="left"/>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465689600"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8" name="文本框 28"/>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46568960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InUM8j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548" w:tblpY="95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bCs/>
                <w:kern w:val="0"/>
                <w:sz w:val="21"/>
                <w:szCs w:val="21"/>
              </w:rPr>
              <w:t>评分人（签字）：</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Pr>
        <w:jc w:val="center"/>
        <w:rPr>
          <w:rFonts w:hint="eastAsia" w:ascii="华文仿宋" w:hAnsi="华文仿宋" w:eastAsia="华文仿宋" w:cs="华文仿宋"/>
          <w:b/>
          <w:sz w:val="32"/>
          <w:szCs w:val="32"/>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（人工智能技术服务）</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本大纲适用于报考德阳城市轨道交通职业学院人工智能技术服务、人工智能技术服务（智能机器人应用与维护）单独招生考试的专业技能测试。</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以教育部和人社部国家职业技能标准为依据，结合学校教学实际，以测试学生思想品德、基本理论知识、职业态度为目的。</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考生自我介绍：介绍本人的基本情况，包括姓名，民族，身份及特长，兴趣爱好等。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考官提问：学生谈谈自己对报考专业的认识，提问考生相关专业的常识和专业相关理论的认知情况。</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总分200分。</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每位考生测试时间限制在5-10分钟。</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6、测试内容</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（1）个人自我介绍：（100分）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考查考生的仪容、仪表、语言能力等；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考查考生的应变能力、沟通能力、理解能力和其它综合能力；</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（2）考官提问测试：（100分）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考查考生的职业潜质，主要包括考生的基础数学统计能力，计算机应用常识，以及考生对编程开发流程、网络通讯技术以及工业机器人控制的认识等情况。</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7、评分细则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36495257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9" name="文本框 29"/>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36495257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Ao7beq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548" w:tblpY="95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bCs/>
                <w:kern w:val="0"/>
                <w:sz w:val="21"/>
                <w:szCs w:val="21"/>
              </w:rPr>
              <w:t>评分人（签字）：</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（人工智能技术服务（智能机器人应用与维护））</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本大纲适用于报考德阳城市轨道交通职业学院人工智能技术服务、人工智能技术服务（智能机器人应用与维护）单独招生考试的专业技能测试。</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以教育部和人社部国家职业技能标准为依据，结合学校教学实际，以测试学生思想品德、基本理论知识、职业态度为目的。</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考生自我介绍：介绍本人的基本情况，包括姓名，民族，身份及特长，兴趣爱好等。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考官提问：学生谈谈自己对报考专业的认识，提问考生相关专业的常识和专业相关理论的认知情况。</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总分200分。</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每位考生测试时间限制在5-10分钟。</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6、测试内容</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（1）个人自我介绍：（100分）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考查考生的仪容、仪表、语言能力等；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考查考生的应变能力、沟通能力、理解能力和其它综合能力；</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（2）考官提问测试：（100分）</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考查考生的职业潜质，主要包括考生的基础数学统计能力，计算机应用常识，以及考生对编程开发流程、网络通讯技术以及工业机器人控制的认识等情况。</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7、评分细则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566426624"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0" name="文本框 30"/>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56642662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EQCQ8v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548" w:tblpY="95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bCs/>
                <w:kern w:val="0"/>
                <w:sz w:val="21"/>
                <w:szCs w:val="21"/>
              </w:rPr>
              <w:t>评分人（签字）：</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ascii="宋体" w:hAnsi="宋体" w:cs="宋体"/>
          <w:b/>
          <w:bCs/>
          <w:sz w:val="36"/>
          <w:szCs w:val="36"/>
        </w:rPr>
      </w:pPr>
      <w:r>
        <w:rPr>
          <w:rFonts w:hint="eastAsia" w:ascii="宋体" w:hAnsi="宋体" w:cs="宋体"/>
          <w:b/>
          <w:bCs/>
          <w:sz w:val="36"/>
          <w:szCs w:val="36"/>
        </w:rPr>
        <w:t>2021年单独招生技能综合测试考试大纲</w:t>
      </w:r>
    </w:p>
    <w:p>
      <w:pPr>
        <w:jc w:val="center"/>
        <w:rPr>
          <w:rFonts w:hint="eastAsia" w:ascii="宋体" w:hAnsi="宋体" w:cs="宋体"/>
          <w:sz w:val="24"/>
        </w:rPr>
      </w:pPr>
      <w:r>
        <w:rPr>
          <w:rFonts w:hint="eastAsia" w:ascii="宋体" w:hAnsi="宋体" w:cs="宋体"/>
          <w:b/>
          <w:bCs/>
          <w:sz w:val="28"/>
          <w:szCs w:val="28"/>
        </w:rPr>
        <w:t>（工程测量技术）</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一、综合测试目的</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以普通高中学校阶段所学知识为基础,结合四川省2021年普通高校对口招生专业类别考试大纲、国家职业标准和高职教育的学习要求,考察考生的表达能力、专业知识能力、逻辑思维能力、和心理素质等综合能力。</w:t>
      </w:r>
    </w:p>
    <w:p>
      <w:pPr>
        <w:widowControl/>
        <w:jc w:val="left"/>
        <w:rPr>
          <w:rFonts w:hint="eastAsia" w:ascii="华文仿宋" w:hAnsi="华文仿宋" w:eastAsia="华文仿宋" w:cs="华文仿宋"/>
          <w:bCs/>
          <w:kern w:val="0"/>
          <w:sz w:val="28"/>
          <w:szCs w:val="28"/>
        </w:rPr>
      </w:pPr>
      <w:r>
        <w:rPr>
          <w:rFonts w:hint="eastAsia" w:ascii="华文仿宋" w:hAnsi="华文仿宋" w:eastAsia="华文仿宋" w:cs="华文仿宋"/>
          <w:b/>
          <w:bCs w:val="0"/>
          <w:kern w:val="0"/>
          <w:sz w:val="28"/>
          <w:szCs w:val="28"/>
        </w:rPr>
        <w:t>二、适用的报考专业</w:t>
      </w:r>
      <w:r>
        <w:rPr>
          <w:rFonts w:hint="eastAsia" w:ascii="华文仿宋" w:hAnsi="华文仿宋" w:eastAsia="华文仿宋" w:cs="华文仿宋"/>
          <w:bCs/>
          <w:kern w:val="0"/>
          <w:sz w:val="28"/>
          <w:szCs w:val="28"/>
        </w:rPr>
        <w:br w:type="textWrapping"/>
      </w:r>
      <w:r>
        <w:rPr>
          <w:rFonts w:hint="eastAsia" w:ascii="华文仿宋" w:hAnsi="华文仿宋" w:eastAsia="华文仿宋" w:cs="华文仿宋"/>
          <w:bCs/>
          <w:kern w:val="0"/>
          <w:sz w:val="28"/>
          <w:szCs w:val="28"/>
        </w:rPr>
        <w:t>2021年报考工程测量技术专业。</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三、综合素质测试的形式与内容</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1、测试形式  </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面试。</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2、测试时间、分值</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每位考生5分钟以内，总分200分。</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3、测试内容  </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1．个人基本情况的考察（如陈述报考专业、兴趣、特长、潜力、获奖情况、社会实践等内容）</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2. 考察对所报考高校的了解</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3. 考察基础知识（中学课堂上所学的知识的考察和运用）</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4. 考察思维能力</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5. 考察对时事政治和社会生活的关注</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6. 考察生活常识</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7. 考察思想道德和情感价值观</w:t>
      </w:r>
    </w:p>
    <w:p>
      <w:pPr>
        <w:widowControl/>
        <w:ind w:firstLine="560" w:firstLineChars="200"/>
        <w:jc w:val="left"/>
        <w:rPr>
          <w:rFonts w:hint="eastAsia" w:ascii="华文仿宋" w:hAnsi="华文仿宋" w:eastAsia="华文仿宋" w:cs="华文仿宋"/>
          <w:bCs/>
          <w:kern w:val="0"/>
          <w:sz w:val="28"/>
          <w:szCs w:val="28"/>
        </w:rPr>
      </w:pP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四、基本要求</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88119603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1" name="文本框 31"/>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881196032;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DlO8ep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548" w:tblpY="95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bCs/>
                <w:kern w:val="0"/>
                <w:sz w:val="21"/>
                <w:szCs w:val="21"/>
              </w:rPr>
              <w:t>评分人（签字）：</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ascii="宋体" w:hAnsi="宋体" w:cs="宋体"/>
          <w:b/>
          <w:bCs/>
          <w:sz w:val="36"/>
          <w:szCs w:val="36"/>
        </w:rPr>
      </w:pPr>
      <w:r>
        <w:rPr>
          <w:rFonts w:hint="eastAsia" w:ascii="宋体" w:hAnsi="宋体" w:cs="宋体"/>
          <w:b/>
          <w:bCs/>
          <w:sz w:val="36"/>
          <w:szCs w:val="36"/>
        </w:rPr>
        <w:t>2021年单独招生技能综合测试考试大纲</w:t>
      </w:r>
    </w:p>
    <w:p>
      <w:pPr>
        <w:jc w:val="center"/>
        <w:rPr>
          <w:rFonts w:hint="eastAsia" w:ascii="宋体" w:hAnsi="宋体" w:cs="宋体"/>
          <w:sz w:val="24"/>
        </w:rPr>
      </w:pPr>
      <w:r>
        <w:rPr>
          <w:rFonts w:hint="eastAsia" w:ascii="宋体" w:hAnsi="宋体" w:cs="宋体"/>
          <w:b/>
          <w:bCs/>
          <w:sz w:val="28"/>
          <w:szCs w:val="28"/>
        </w:rPr>
        <w:t>（工程测量技术</w:t>
      </w:r>
      <w:r>
        <w:rPr>
          <w:rFonts w:hint="eastAsia" w:ascii="宋体" w:hAnsi="宋体" w:cs="宋体"/>
          <w:b/>
          <w:bCs/>
          <w:sz w:val="28"/>
          <w:szCs w:val="28"/>
          <w:lang w:eastAsia="zh-CN"/>
        </w:rPr>
        <w:t>（</w:t>
      </w:r>
      <w:r>
        <w:rPr>
          <w:rFonts w:hint="eastAsia" w:ascii="宋体" w:hAnsi="宋体" w:cs="宋体"/>
          <w:b/>
          <w:bCs/>
          <w:sz w:val="28"/>
          <w:szCs w:val="28"/>
          <w:lang w:val="en-US" w:eastAsia="zh-CN"/>
        </w:rPr>
        <w:t>高铁精密测量</w:t>
      </w:r>
      <w:r>
        <w:rPr>
          <w:rFonts w:hint="eastAsia" w:ascii="宋体" w:hAnsi="宋体" w:cs="宋体"/>
          <w:b/>
          <w:bCs/>
          <w:sz w:val="28"/>
          <w:szCs w:val="28"/>
          <w:lang w:eastAsia="zh-CN"/>
        </w:rPr>
        <w:t>）</w:t>
      </w:r>
      <w:r>
        <w:rPr>
          <w:rFonts w:hint="eastAsia" w:ascii="宋体" w:hAnsi="宋体" w:cs="宋体"/>
          <w:b/>
          <w:bCs/>
          <w:sz w:val="28"/>
          <w:szCs w:val="28"/>
        </w:rPr>
        <w:t>）</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一、综合测试目的</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以普通高中学校阶段所学知识为基础,结合四川省2021年普通高校对口招生专业类别考试大纲、国家职业标准和高职教育的学习要求,考察考生的表达能力、专业知识能力、逻辑思维能力、和心理素质等综合能力。</w:t>
      </w:r>
    </w:p>
    <w:p>
      <w:pPr>
        <w:widowControl/>
        <w:jc w:val="left"/>
        <w:rPr>
          <w:rFonts w:hint="eastAsia" w:ascii="华文仿宋" w:hAnsi="华文仿宋" w:eastAsia="华文仿宋" w:cs="华文仿宋"/>
          <w:bCs/>
          <w:kern w:val="0"/>
          <w:sz w:val="28"/>
          <w:szCs w:val="28"/>
        </w:rPr>
      </w:pPr>
      <w:r>
        <w:rPr>
          <w:rFonts w:hint="eastAsia" w:ascii="华文仿宋" w:hAnsi="华文仿宋" w:eastAsia="华文仿宋" w:cs="华文仿宋"/>
          <w:b/>
          <w:bCs w:val="0"/>
          <w:kern w:val="0"/>
          <w:sz w:val="28"/>
          <w:szCs w:val="28"/>
        </w:rPr>
        <w:t>二、适用的报考专业</w:t>
      </w:r>
      <w:r>
        <w:rPr>
          <w:rFonts w:hint="eastAsia" w:ascii="华文仿宋" w:hAnsi="华文仿宋" w:eastAsia="华文仿宋" w:cs="华文仿宋"/>
          <w:bCs/>
          <w:kern w:val="0"/>
          <w:sz w:val="28"/>
          <w:szCs w:val="28"/>
        </w:rPr>
        <w:br w:type="textWrapping"/>
      </w:r>
      <w:r>
        <w:rPr>
          <w:rFonts w:hint="eastAsia" w:ascii="华文仿宋" w:hAnsi="华文仿宋" w:eastAsia="华文仿宋" w:cs="华文仿宋"/>
          <w:bCs/>
          <w:kern w:val="0"/>
          <w:sz w:val="28"/>
          <w:szCs w:val="28"/>
        </w:rPr>
        <w:t>2021年报考工程测量技术</w:t>
      </w:r>
      <w:r>
        <w:rPr>
          <w:rFonts w:hint="eastAsia" w:ascii="华文仿宋" w:hAnsi="华文仿宋" w:eastAsia="华文仿宋" w:cs="华文仿宋"/>
          <w:bCs/>
          <w:kern w:val="0"/>
          <w:sz w:val="28"/>
          <w:szCs w:val="28"/>
          <w:lang w:eastAsia="zh-CN"/>
        </w:rPr>
        <w:t>（</w:t>
      </w:r>
      <w:r>
        <w:rPr>
          <w:rFonts w:hint="eastAsia" w:ascii="华文仿宋" w:hAnsi="华文仿宋" w:eastAsia="华文仿宋" w:cs="华文仿宋"/>
          <w:bCs/>
          <w:kern w:val="0"/>
          <w:sz w:val="28"/>
          <w:szCs w:val="28"/>
          <w:lang w:val="en-US" w:eastAsia="zh-CN"/>
        </w:rPr>
        <w:t>高铁精密测量</w:t>
      </w:r>
      <w:r>
        <w:rPr>
          <w:rFonts w:hint="eastAsia" w:ascii="华文仿宋" w:hAnsi="华文仿宋" w:eastAsia="华文仿宋" w:cs="华文仿宋"/>
          <w:bCs/>
          <w:kern w:val="0"/>
          <w:sz w:val="28"/>
          <w:szCs w:val="28"/>
          <w:lang w:eastAsia="zh-CN"/>
        </w:rPr>
        <w:t>）</w:t>
      </w:r>
      <w:r>
        <w:rPr>
          <w:rFonts w:hint="eastAsia" w:ascii="华文仿宋" w:hAnsi="华文仿宋" w:eastAsia="华文仿宋" w:cs="华文仿宋"/>
          <w:bCs/>
          <w:kern w:val="0"/>
          <w:sz w:val="28"/>
          <w:szCs w:val="28"/>
        </w:rPr>
        <w:t>专业。</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三、综合素质测试的形式与内容</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1、测试形式  </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面试。</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2、测试时间、分值</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每位考生5分钟以内，总分200分。</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3、测试内容  </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1．个人基本情况的考察（如陈述报考专业、兴趣、特长、潜力、获奖情况、社会实践等内容）</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2. 考察对所报考高校的了解</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3. 考察基础知识（中学课堂上所学的知识的考察和运用）</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4. 考察思维能力</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5. 考察对时事政治和社会生活的关注</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6. 考察生活常识</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7. 考察思想道德和情感价值观</w:t>
      </w:r>
    </w:p>
    <w:p>
      <w:pPr>
        <w:widowControl/>
        <w:ind w:firstLine="560" w:firstLineChars="200"/>
        <w:jc w:val="left"/>
        <w:rPr>
          <w:rFonts w:hint="eastAsia" w:ascii="华文仿宋" w:hAnsi="华文仿宋" w:eastAsia="华文仿宋" w:cs="华文仿宋"/>
          <w:bCs/>
          <w:kern w:val="0"/>
          <w:sz w:val="28"/>
          <w:szCs w:val="28"/>
        </w:rPr>
      </w:pP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四、基本要求</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1510734848"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2" name="文本框 32"/>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1510734848;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AGcUsO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548" w:tblpY="95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bCs/>
                <w:kern w:val="0"/>
                <w:sz w:val="21"/>
                <w:szCs w:val="21"/>
              </w:rPr>
              <w:t>评分人（签字）：</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ascii="宋体" w:hAnsi="宋体" w:cs="宋体"/>
          <w:b/>
          <w:bCs/>
          <w:sz w:val="36"/>
          <w:szCs w:val="36"/>
        </w:rPr>
      </w:pPr>
      <w:r>
        <w:rPr>
          <w:rFonts w:hint="eastAsia" w:ascii="宋体" w:hAnsi="宋体" w:cs="宋体"/>
          <w:b/>
          <w:bCs/>
          <w:sz w:val="36"/>
          <w:szCs w:val="36"/>
        </w:rPr>
        <w:t>2021年单独招生技能综合测试考试大纲</w:t>
      </w:r>
    </w:p>
    <w:p>
      <w:pPr>
        <w:jc w:val="center"/>
        <w:rPr>
          <w:rFonts w:hint="eastAsia" w:ascii="宋体" w:hAnsi="宋体" w:cs="宋体"/>
          <w:sz w:val="24"/>
        </w:rPr>
      </w:pPr>
      <w:r>
        <w:rPr>
          <w:rFonts w:hint="eastAsia" w:ascii="宋体" w:hAnsi="宋体" w:cs="宋体"/>
          <w:b/>
          <w:bCs/>
          <w:sz w:val="28"/>
          <w:szCs w:val="28"/>
        </w:rPr>
        <w:t>（工程测量技术</w:t>
      </w:r>
      <w:r>
        <w:rPr>
          <w:rFonts w:hint="eastAsia" w:ascii="宋体" w:hAnsi="宋体" w:cs="宋体"/>
          <w:b/>
          <w:bCs/>
          <w:sz w:val="28"/>
          <w:szCs w:val="28"/>
          <w:lang w:eastAsia="zh-CN"/>
        </w:rPr>
        <w:t>（</w:t>
      </w:r>
      <w:r>
        <w:rPr>
          <w:rFonts w:hint="eastAsia" w:ascii="宋体" w:hAnsi="宋体" w:cs="宋体"/>
          <w:b/>
          <w:bCs/>
          <w:sz w:val="28"/>
          <w:szCs w:val="28"/>
          <w:lang w:val="en-US" w:eastAsia="zh-CN"/>
        </w:rPr>
        <w:t>航空测绘</w:t>
      </w:r>
      <w:r>
        <w:rPr>
          <w:rFonts w:hint="eastAsia" w:ascii="宋体" w:hAnsi="宋体" w:cs="宋体"/>
          <w:b/>
          <w:bCs/>
          <w:sz w:val="28"/>
          <w:szCs w:val="28"/>
        </w:rPr>
        <w:t>）</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一、综合测试目的</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以普通高中学校阶段所学知识为基础,结合四川省2021年普通高校对口招生专业类别考试大纲、国家职业标准和高职教育的学习要求,考察考生的表达能力、专业知识能力、逻辑思维能力、和心理素质等综合能力。</w:t>
      </w:r>
    </w:p>
    <w:p>
      <w:pPr>
        <w:widowControl/>
        <w:jc w:val="left"/>
        <w:rPr>
          <w:rFonts w:hint="eastAsia" w:ascii="华文仿宋" w:hAnsi="华文仿宋" w:eastAsia="华文仿宋" w:cs="华文仿宋"/>
          <w:bCs/>
          <w:kern w:val="0"/>
          <w:sz w:val="28"/>
          <w:szCs w:val="28"/>
        </w:rPr>
      </w:pPr>
      <w:r>
        <w:rPr>
          <w:rFonts w:hint="eastAsia" w:ascii="华文仿宋" w:hAnsi="华文仿宋" w:eastAsia="华文仿宋" w:cs="华文仿宋"/>
          <w:b/>
          <w:bCs w:val="0"/>
          <w:kern w:val="0"/>
          <w:sz w:val="28"/>
          <w:szCs w:val="28"/>
        </w:rPr>
        <w:t>二、适用的报考专业</w:t>
      </w:r>
      <w:r>
        <w:rPr>
          <w:rFonts w:hint="eastAsia" w:ascii="华文仿宋" w:hAnsi="华文仿宋" w:eastAsia="华文仿宋" w:cs="华文仿宋"/>
          <w:bCs/>
          <w:kern w:val="0"/>
          <w:sz w:val="28"/>
          <w:szCs w:val="28"/>
        </w:rPr>
        <w:br w:type="textWrapping"/>
      </w:r>
      <w:r>
        <w:rPr>
          <w:rFonts w:hint="eastAsia" w:ascii="华文仿宋" w:hAnsi="华文仿宋" w:eastAsia="华文仿宋" w:cs="华文仿宋"/>
          <w:bCs/>
          <w:kern w:val="0"/>
          <w:sz w:val="28"/>
          <w:szCs w:val="28"/>
        </w:rPr>
        <w:t>2021年报考工程测量技术</w:t>
      </w:r>
      <w:r>
        <w:rPr>
          <w:rFonts w:hint="eastAsia" w:ascii="华文仿宋" w:hAnsi="华文仿宋" w:eastAsia="华文仿宋" w:cs="华文仿宋"/>
          <w:bCs/>
          <w:kern w:val="0"/>
          <w:sz w:val="28"/>
          <w:szCs w:val="28"/>
          <w:lang w:eastAsia="zh-CN"/>
        </w:rPr>
        <w:t>（</w:t>
      </w:r>
      <w:r>
        <w:rPr>
          <w:rFonts w:hint="eastAsia" w:ascii="华文仿宋" w:hAnsi="华文仿宋" w:eastAsia="华文仿宋" w:cs="华文仿宋"/>
          <w:bCs/>
          <w:kern w:val="0"/>
          <w:sz w:val="28"/>
          <w:szCs w:val="28"/>
          <w:lang w:val="en-US" w:eastAsia="zh-CN"/>
        </w:rPr>
        <w:t>航空测绘</w:t>
      </w:r>
      <w:r>
        <w:rPr>
          <w:rFonts w:hint="eastAsia" w:ascii="华文仿宋" w:hAnsi="华文仿宋" w:eastAsia="华文仿宋" w:cs="华文仿宋"/>
          <w:bCs/>
          <w:kern w:val="0"/>
          <w:sz w:val="28"/>
          <w:szCs w:val="28"/>
          <w:lang w:eastAsia="zh-CN"/>
        </w:rPr>
        <w:t>）</w:t>
      </w:r>
      <w:r>
        <w:rPr>
          <w:rFonts w:hint="eastAsia" w:ascii="华文仿宋" w:hAnsi="华文仿宋" w:eastAsia="华文仿宋" w:cs="华文仿宋"/>
          <w:bCs/>
          <w:kern w:val="0"/>
          <w:sz w:val="28"/>
          <w:szCs w:val="28"/>
        </w:rPr>
        <w:t>专业。</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三、综合素质测试的形式与内容</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1、测试形式  </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面试。</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2、测试时间、分值</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每位考生5分钟以内，总分200分。</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3、测试内容  </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1．个人基本情况的考察（如陈述报考专业、兴趣、特长、潜力、获奖情况、社会实践等内容）</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2. 考察对所报考高校的了解</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3. 考察基础知识（中学课堂上所学的知识的考察和运用）</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4. 考察思维能力</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5. 考察对时事政治和社会生活的关注</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6. 考察生活常识</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7. 考察思想道德和情感价值观</w:t>
      </w:r>
    </w:p>
    <w:p>
      <w:pPr>
        <w:widowControl/>
        <w:ind w:firstLine="560" w:firstLineChars="200"/>
        <w:jc w:val="left"/>
        <w:rPr>
          <w:rFonts w:hint="eastAsia" w:ascii="华文仿宋" w:hAnsi="华文仿宋" w:eastAsia="华文仿宋" w:cs="华文仿宋"/>
          <w:bCs/>
          <w:kern w:val="0"/>
          <w:sz w:val="28"/>
          <w:szCs w:val="28"/>
        </w:rPr>
      </w:pP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四、基本要求</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769812480"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3" name="文本框 33"/>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152515481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CnSM9s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548" w:tblpY="95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bCs/>
                <w:kern w:val="0"/>
                <w:sz w:val="21"/>
                <w:szCs w:val="21"/>
              </w:rPr>
              <w:t>评分人（签字）：</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ascii="宋体" w:hAnsi="宋体" w:cs="宋体"/>
          <w:b/>
          <w:bCs/>
          <w:sz w:val="36"/>
          <w:szCs w:val="36"/>
        </w:rPr>
      </w:pPr>
      <w:r>
        <w:rPr>
          <w:rFonts w:hint="eastAsia" w:ascii="宋体" w:hAnsi="宋体" w:cs="宋体"/>
          <w:b/>
          <w:bCs/>
          <w:sz w:val="36"/>
          <w:szCs w:val="36"/>
        </w:rPr>
        <w:t>2021年单独招生技能综合测试考试大纲</w:t>
      </w:r>
    </w:p>
    <w:p>
      <w:pPr>
        <w:jc w:val="center"/>
        <w:rPr>
          <w:rFonts w:hint="eastAsia" w:ascii="宋体" w:hAnsi="宋体" w:cs="宋体"/>
          <w:sz w:val="24"/>
        </w:rPr>
      </w:pPr>
      <w:r>
        <w:rPr>
          <w:rFonts w:hint="eastAsia" w:ascii="宋体" w:hAnsi="宋体" w:cs="宋体"/>
          <w:b/>
          <w:bCs/>
          <w:sz w:val="28"/>
          <w:szCs w:val="28"/>
        </w:rPr>
        <w:t>（</w:t>
      </w:r>
      <w:r>
        <w:rPr>
          <w:rFonts w:hint="eastAsia" w:ascii="宋体" w:hAnsi="宋体" w:cs="宋体"/>
          <w:b/>
          <w:bCs/>
          <w:sz w:val="28"/>
          <w:szCs w:val="28"/>
          <w:lang w:val="en-US" w:eastAsia="zh-CN"/>
        </w:rPr>
        <w:t>城市轨道交通工程技术</w:t>
      </w:r>
      <w:r>
        <w:rPr>
          <w:rFonts w:hint="eastAsia" w:ascii="宋体" w:hAnsi="宋体" w:cs="宋体"/>
          <w:b/>
          <w:bCs/>
          <w:sz w:val="28"/>
          <w:szCs w:val="28"/>
        </w:rPr>
        <w:t>）</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一、综合测试目的</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以普通高中学校阶段所学知识为基础,结合四川省2021年普通高校对口招生专业类别考试大纲、国家职业标准和高职教育的学习要求,考察考生的表达能力、专业知识能力、逻辑思维能力、和心理素质等综合能力。</w:t>
      </w:r>
    </w:p>
    <w:p>
      <w:pPr>
        <w:widowControl/>
        <w:jc w:val="left"/>
        <w:rPr>
          <w:rFonts w:hint="eastAsia" w:ascii="华文仿宋" w:hAnsi="华文仿宋" w:eastAsia="华文仿宋" w:cs="华文仿宋"/>
          <w:bCs/>
          <w:kern w:val="0"/>
          <w:sz w:val="28"/>
          <w:szCs w:val="28"/>
        </w:rPr>
      </w:pPr>
      <w:r>
        <w:rPr>
          <w:rFonts w:hint="eastAsia" w:ascii="华文仿宋" w:hAnsi="华文仿宋" w:eastAsia="华文仿宋" w:cs="华文仿宋"/>
          <w:b/>
          <w:bCs w:val="0"/>
          <w:kern w:val="0"/>
          <w:sz w:val="28"/>
          <w:szCs w:val="28"/>
        </w:rPr>
        <w:t>二、适用的报考专业</w:t>
      </w:r>
      <w:r>
        <w:rPr>
          <w:rFonts w:hint="eastAsia" w:ascii="华文仿宋" w:hAnsi="华文仿宋" w:eastAsia="华文仿宋" w:cs="华文仿宋"/>
          <w:bCs/>
          <w:kern w:val="0"/>
          <w:sz w:val="28"/>
          <w:szCs w:val="28"/>
        </w:rPr>
        <w:br w:type="textWrapping"/>
      </w:r>
      <w:r>
        <w:rPr>
          <w:rFonts w:hint="eastAsia" w:ascii="华文仿宋" w:hAnsi="华文仿宋" w:eastAsia="华文仿宋" w:cs="华文仿宋"/>
          <w:bCs/>
          <w:kern w:val="0"/>
          <w:sz w:val="28"/>
          <w:szCs w:val="28"/>
        </w:rPr>
        <w:t>2021年报考</w:t>
      </w:r>
      <w:r>
        <w:rPr>
          <w:rFonts w:hint="eastAsia" w:ascii="华文仿宋" w:hAnsi="华文仿宋" w:eastAsia="华文仿宋" w:cs="华文仿宋"/>
          <w:bCs/>
          <w:kern w:val="0"/>
          <w:sz w:val="28"/>
          <w:szCs w:val="28"/>
          <w:lang w:val="en-US" w:eastAsia="zh-CN"/>
        </w:rPr>
        <w:t>城市轨道交通工程技术</w:t>
      </w:r>
      <w:r>
        <w:rPr>
          <w:rFonts w:hint="eastAsia" w:ascii="华文仿宋" w:hAnsi="华文仿宋" w:eastAsia="华文仿宋" w:cs="华文仿宋"/>
          <w:bCs/>
          <w:kern w:val="0"/>
          <w:sz w:val="28"/>
          <w:szCs w:val="28"/>
        </w:rPr>
        <w:t>专业。</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三、综合素质测试的形式与内容</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1、测试形式  </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面试。</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2、测试时间、分值</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每位考生5分钟以内，总分200分。</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3、测试内容  </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1．个人基本情况的考察（如陈述报考专业、兴趣、特长、潜力、获奖情况、社会实践等内容）</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2. 考察对所报考高校的了解</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3. 考察基础知识（中学课堂上所学的知识的考察和运用）</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4. 考察思维能力</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5. 考察对时事政治和社会生活的关注</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6. 考察生活常识</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7. 考察思想道德和情感价值观</w:t>
      </w:r>
    </w:p>
    <w:p>
      <w:pPr>
        <w:widowControl/>
        <w:ind w:firstLine="560" w:firstLineChars="200"/>
        <w:jc w:val="left"/>
        <w:rPr>
          <w:rFonts w:hint="eastAsia" w:ascii="华文仿宋" w:hAnsi="华文仿宋" w:eastAsia="华文仿宋" w:cs="华文仿宋"/>
          <w:bCs/>
          <w:kern w:val="0"/>
          <w:sz w:val="28"/>
          <w:szCs w:val="28"/>
        </w:rPr>
      </w:pP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四、基本要求</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402889011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4" name="文本框 34"/>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6607718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IHiIpr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548" w:tblpY="95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bCs/>
                <w:kern w:val="0"/>
                <w:sz w:val="21"/>
                <w:szCs w:val="21"/>
              </w:rPr>
              <w:t>评分人（签字）：</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ascii="宋体" w:hAnsi="宋体" w:cs="宋体"/>
          <w:b/>
          <w:bCs/>
          <w:sz w:val="36"/>
          <w:szCs w:val="36"/>
        </w:rPr>
      </w:pPr>
      <w:r>
        <w:rPr>
          <w:rFonts w:hint="eastAsia" w:ascii="宋体" w:hAnsi="宋体" w:cs="宋体"/>
          <w:b/>
          <w:bCs/>
          <w:sz w:val="36"/>
          <w:szCs w:val="36"/>
        </w:rPr>
        <w:t>2021年单独招生技能综合测试考试大纲</w:t>
      </w:r>
    </w:p>
    <w:p>
      <w:pPr>
        <w:jc w:val="center"/>
        <w:rPr>
          <w:rFonts w:hint="eastAsia" w:ascii="宋体" w:hAnsi="宋体" w:cs="宋体"/>
          <w:sz w:val="24"/>
        </w:rPr>
      </w:pPr>
      <w:r>
        <w:rPr>
          <w:rFonts w:hint="eastAsia" w:ascii="宋体" w:hAnsi="宋体" w:cs="宋体"/>
          <w:b/>
          <w:bCs/>
          <w:sz w:val="28"/>
          <w:szCs w:val="28"/>
        </w:rPr>
        <w:t>（</w:t>
      </w:r>
      <w:r>
        <w:rPr>
          <w:rFonts w:hint="eastAsia" w:ascii="宋体" w:hAnsi="宋体" w:cs="宋体"/>
          <w:b/>
          <w:bCs/>
          <w:sz w:val="28"/>
          <w:szCs w:val="28"/>
          <w:lang w:val="en-US" w:eastAsia="zh-CN"/>
        </w:rPr>
        <w:t>城市轨道交通工程技术（城轨工务）</w:t>
      </w:r>
      <w:r>
        <w:rPr>
          <w:rFonts w:hint="eastAsia" w:ascii="宋体" w:hAnsi="宋体" w:cs="宋体"/>
          <w:b/>
          <w:bCs/>
          <w:sz w:val="28"/>
          <w:szCs w:val="28"/>
        </w:rPr>
        <w:t>）</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一、综合测试目的</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以普通高中学校阶段所学知识为基础,结合四川省2021年普通高校对口招生专业类别考试大纲、国家职业标准和高职教育的学习要求,考察考生的表达能力、专业知识能力、逻辑思维能力、和心理素质等综合能力。</w:t>
      </w:r>
    </w:p>
    <w:p>
      <w:pPr>
        <w:widowControl/>
        <w:jc w:val="left"/>
        <w:rPr>
          <w:rFonts w:hint="eastAsia" w:ascii="华文仿宋" w:hAnsi="华文仿宋" w:eastAsia="华文仿宋" w:cs="华文仿宋"/>
          <w:bCs/>
          <w:kern w:val="0"/>
          <w:sz w:val="28"/>
          <w:szCs w:val="28"/>
        </w:rPr>
      </w:pPr>
      <w:r>
        <w:rPr>
          <w:rFonts w:hint="eastAsia" w:ascii="华文仿宋" w:hAnsi="华文仿宋" w:eastAsia="华文仿宋" w:cs="华文仿宋"/>
          <w:b/>
          <w:bCs w:val="0"/>
          <w:kern w:val="0"/>
          <w:sz w:val="28"/>
          <w:szCs w:val="28"/>
        </w:rPr>
        <w:t>二、适用的报考专业</w:t>
      </w:r>
      <w:r>
        <w:rPr>
          <w:rFonts w:hint="eastAsia" w:ascii="华文仿宋" w:hAnsi="华文仿宋" w:eastAsia="华文仿宋" w:cs="华文仿宋"/>
          <w:bCs/>
          <w:kern w:val="0"/>
          <w:sz w:val="28"/>
          <w:szCs w:val="28"/>
        </w:rPr>
        <w:br w:type="textWrapping"/>
      </w:r>
      <w:r>
        <w:rPr>
          <w:rFonts w:hint="eastAsia" w:ascii="华文仿宋" w:hAnsi="华文仿宋" w:eastAsia="华文仿宋" w:cs="华文仿宋"/>
          <w:bCs/>
          <w:kern w:val="0"/>
          <w:sz w:val="28"/>
          <w:szCs w:val="28"/>
        </w:rPr>
        <w:t>2021年报考</w:t>
      </w:r>
      <w:r>
        <w:rPr>
          <w:rFonts w:hint="eastAsia" w:ascii="华文仿宋" w:hAnsi="华文仿宋" w:eastAsia="华文仿宋" w:cs="华文仿宋"/>
          <w:bCs/>
          <w:kern w:val="0"/>
          <w:sz w:val="28"/>
          <w:szCs w:val="28"/>
          <w:lang w:val="en-US" w:eastAsia="zh-CN"/>
        </w:rPr>
        <w:t>城市轨道交通工程技术</w:t>
      </w:r>
      <w:r>
        <w:rPr>
          <w:rFonts w:hint="eastAsia" w:ascii="华文仿宋" w:hAnsi="华文仿宋" w:eastAsia="华文仿宋" w:cs="华文仿宋"/>
          <w:bCs/>
          <w:kern w:val="0"/>
          <w:sz w:val="28"/>
          <w:szCs w:val="28"/>
        </w:rPr>
        <w:t>专业</w:t>
      </w:r>
      <w:r>
        <w:rPr>
          <w:rFonts w:hint="eastAsia" w:ascii="华文仿宋" w:hAnsi="华文仿宋" w:eastAsia="华文仿宋" w:cs="华文仿宋"/>
          <w:bCs/>
          <w:kern w:val="0"/>
          <w:sz w:val="28"/>
          <w:szCs w:val="28"/>
          <w:lang w:val="en-US" w:eastAsia="zh-CN"/>
        </w:rPr>
        <w:t>城轨工务方向</w:t>
      </w:r>
      <w:r>
        <w:rPr>
          <w:rFonts w:hint="eastAsia" w:ascii="华文仿宋" w:hAnsi="华文仿宋" w:eastAsia="华文仿宋" w:cs="华文仿宋"/>
          <w:bCs/>
          <w:kern w:val="0"/>
          <w:sz w:val="28"/>
          <w:szCs w:val="28"/>
        </w:rPr>
        <w:t>。</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三、综合素质测试的形式与内容</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1、测试形式  </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面试。</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2、测试时间、分值</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每位考生5分钟以内，总分200分。</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3、测试内容  </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1．个人基本情况的考察（如陈述报考专业、兴趣、特长、潜力、获奖情况、社会实践等内容）</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2. 考察对所报考高校的了解</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3. 考察基础知识（中学课堂上所学的知识的考察和运用）</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4. 考察思维能力</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5. 考察对时事政治和社会生活的关注</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6. 考察生活常识</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7. 考察思想道德和情感价值观</w:t>
      </w:r>
    </w:p>
    <w:p>
      <w:pPr>
        <w:widowControl/>
        <w:ind w:firstLine="560" w:firstLineChars="200"/>
        <w:jc w:val="left"/>
        <w:rPr>
          <w:rFonts w:hint="eastAsia" w:ascii="华文仿宋" w:hAnsi="华文仿宋" w:eastAsia="华文仿宋" w:cs="华文仿宋"/>
          <w:bCs/>
          <w:kern w:val="0"/>
          <w:sz w:val="28"/>
          <w:szCs w:val="28"/>
        </w:rPr>
      </w:pP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四、基本要求</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351115571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5" name="文本框 35"/>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78381158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Ag26b4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548" w:tblpY="95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bCs/>
                <w:kern w:val="0"/>
                <w:sz w:val="21"/>
                <w:szCs w:val="21"/>
              </w:rPr>
              <w:t>评分人（签字）：</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ascii="宋体" w:hAnsi="宋体" w:cs="宋体"/>
          <w:b/>
          <w:bCs/>
          <w:sz w:val="36"/>
          <w:szCs w:val="36"/>
        </w:rPr>
      </w:pPr>
      <w:r>
        <w:rPr>
          <w:rFonts w:hint="eastAsia" w:ascii="宋体" w:hAnsi="宋体" w:cs="宋体"/>
          <w:b/>
          <w:bCs/>
          <w:sz w:val="36"/>
          <w:szCs w:val="36"/>
        </w:rPr>
        <w:t>2021年单独招生技能综合测试考试大纲</w:t>
      </w:r>
    </w:p>
    <w:p>
      <w:pPr>
        <w:jc w:val="center"/>
        <w:rPr>
          <w:rFonts w:hint="eastAsia" w:ascii="宋体" w:hAnsi="宋体" w:cs="宋体"/>
          <w:sz w:val="24"/>
        </w:rPr>
      </w:pPr>
      <w:r>
        <w:rPr>
          <w:rFonts w:hint="eastAsia" w:ascii="宋体" w:hAnsi="宋体" w:cs="宋体"/>
          <w:b/>
          <w:bCs/>
          <w:sz w:val="28"/>
          <w:szCs w:val="28"/>
        </w:rPr>
        <w:t>（</w:t>
      </w:r>
      <w:r>
        <w:rPr>
          <w:rFonts w:hint="eastAsia" w:ascii="宋体" w:hAnsi="宋体" w:cs="宋体"/>
          <w:b/>
          <w:bCs/>
          <w:sz w:val="28"/>
          <w:szCs w:val="28"/>
          <w:lang w:val="en-US" w:eastAsia="zh-CN"/>
        </w:rPr>
        <w:t>城市轨道交通工程技术（城市桥梁施工）</w:t>
      </w:r>
      <w:r>
        <w:rPr>
          <w:rFonts w:hint="eastAsia" w:ascii="宋体" w:hAnsi="宋体" w:cs="宋体"/>
          <w:b/>
          <w:bCs/>
          <w:sz w:val="28"/>
          <w:szCs w:val="28"/>
        </w:rPr>
        <w:t>）</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一、综合测试目的</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以普通高中学校阶段所学知识为基础,结合四川省2021年普通高校对口招生专业类别考试大纲、国家职业标准和高职教育的学习要求,考察考生的表达能力、专业知识能力、逻辑思维能力、和心理素质等综合能力。</w:t>
      </w:r>
    </w:p>
    <w:p>
      <w:pPr>
        <w:widowControl/>
        <w:jc w:val="left"/>
        <w:rPr>
          <w:rFonts w:hint="eastAsia" w:ascii="华文仿宋" w:hAnsi="华文仿宋" w:eastAsia="华文仿宋" w:cs="华文仿宋"/>
          <w:bCs/>
          <w:kern w:val="0"/>
          <w:sz w:val="28"/>
          <w:szCs w:val="28"/>
        </w:rPr>
      </w:pPr>
      <w:r>
        <w:rPr>
          <w:rFonts w:hint="eastAsia" w:ascii="华文仿宋" w:hAnsi="华文仿宋" w:eastAsia="华文仿宋" w:cs="华文仿宋"/>
          <w:b/>
          <w:bCs w:val="0"/>
          <w:kern w:val="0"/>
          <w:sz w:val="28"/>
          <w:szCs w:val="28"/>
        </w:rPr>
        <w:t>二、适用的报考专业</w:t>
      </w:r>
      <w:r>
        <w:rPr>
          <w:rFonts w:hint="eastAsia" w:ascii="华文仿宋" w:hAnsi="华文仿宋" w:eastAsia="华文仿宋" w:cs="华文仿宋"/>
          <w:bCs/>
          <w:kern w:val="0"/>
          <w:sz w:val="28"/>
          <w:szCs w:val="28"/>
        </w:rPr>
        <w:br w:type="textWrapping"/>
      </w:r>
      <w:r>
        <w:rPr>
          <w:rFonts w:hint="eastAsia" w:ascii="华文仿宋" w:hAnsi="华文仿宋" w:eastAsia="华文仿宋" w:cs="华文仿宋"/>
          <w:bCs/>
          <w:kern w:val="0"/>
          <w:sz w:val="28"/>
          <w:szCs w:val="28"/>
        </w:rPr>
        <w:t>2021年报考</w:t>
      </w:r>
      <w:r>
        <w:rPr>
          <w:rFonts w:hint="eastAsia" w:ascii="华文仿宋" w:hAnsi="华文仿宋" w:eastAsia="华文仿宋" w:cs="华文仿宋"/>
          <w:bCs/>
          <w:kern w:val="0"/>
          <w:sz w:val="28"/>
          <w:szCs w:val="28"/>
          <w:lang w:val="en-US" w:eastAsia="zh-CN"/>
        </w:rPr>
        <w:t>城市轨道交通工程技术</w:t>
      </w:r>
      <w:r>
        <w:rPr>
          <w:rFonts w:hint="eastAsia" w:ascii="华文仿宋" w:hAnsi="华文仿宋" w:eastAsia="华文仿宋" w:cs="华文仿宋"/>
          <w:bCs/>
          <w:kern w:val="0"/>
          <w:sz w:val="28"/>
          <w:szCs w:val="28"/>
        </w:rPr>
        <w:t>专业</w:t>
      </w:r>
      <w:r>
        <w:rPr>
          <w:rFonts w:hint="eastAsia" w:ascii="华文仿宋" w:hAnsi="华文仿宋" w:eastAsia="华文仿宋" w:cs="华文仿宋"/>
          <w:bCs/>
          <w:kern w:val="0"/>
          <w:sz w:val="28"/>
          <w:szCs w:val="28"/>
          <w:lang w:val="en-US" w:eastAsia="zh-CN"/>
        </w:rPr>
        <w:t>城市桥梁施工方向</w:t>
      </w:r>
      <w:r>
        <w:rPr>
          <w:rFonts w:hint="eastAsia" w:ascii="华文仿宋" w:hAnsi="华文仿宋" w:eastAsia="华文仿宋" w:cs="华文仿宋"/>
          <w:bCs/>
          <w:kern w:val="0"/>
          <w:sz w:val="28"/>
          <w:szCs w:val="28"/>
        </w:rPr>
        <w:t>。</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三、综合素质测试的形式与内容</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1、测试形式  </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面试。</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2、测试时间、分值</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每位考生5分钟以内，总分200分。</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3、测试内容  </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1．个人基本情况的考察（如陈述报考专业、兴趣、特长、潜力、获奖情况、社会实践等内容）</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2. 考察对所报考高校的了解</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3. 考察基础知识（中学课堂上所学的知识的考察和运用）</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4. 考察思维能力</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5. 考察对时事政治和社会生活的关注</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6. 考察生活常识</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7. 考察思想道德和情感价值观</w:t>
      </w:r>
    </w:p>
    <w:p>
      <w:pPr>
        <w:widowControl/>
        <w:ind w:firstLine="560" w:firstLineChars="200"/>
        <w:jc w:val="left"/>
        <w:rPr>
          <w:rFonts w:hint="eastAsia" w:ascii="华文仿宋" w:hAnsi="华文仿宋" w:eastAsia="华文仿宋" w:cs="华文仿宋"/>
          <w:bCs/>
          <w:kern w:val="0"/>
          <w:sz w:val="28"/>
          <w:szCs w:val="28"/>
        </w:rPr>
      </w:pP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四、基本要求</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351115571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6" name="文本框 36"/>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78381158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DDkSpf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548" w:tblpY="95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bCs/>
                <w:kern w:val="0"/>
                <w:sz w:val="21"/>
                <w:szCs w:val="21"/>
              </w:rPr>
              <w:t>评分人（签字）：</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ascii="宋体" w:hAnsi="宋体" w:cs="宋体"/>
          <w:b/>
          <w:bCs/>
          <w:sz w:val="36"/>
          <w:szCs w:val="36"/>
        </w:rPr>
      </w:pPr>
      <w:r>
        <w:rPr>
          <w:rFonts w:hint="eastAsia" w:ascii="宋体" w:hAnsi="宋体" w:cs="宋体"/>
          <w:b/>
          <w:bCs/>
          <w:sz w:val="36"/>
          <w:szCs w:val="36"/>
        </w:rPr>
        <w:t>2021年单独招生技能综合测试考试大纲</w:t>
      </w:r>
    </w:p>
    <w:p>
      <w:pPr>
        <w:jc w:val="center"/>
        <w:rPr>
          <w:rFonts w:hint="eastAsia" w:ascii="宋体" w:hAnsi="宋体" w:cs="宋体"/>
          <w:sz w:val="24"/>
        </w:rPr>
      </w:pPr>
      <w:r>
        <w:rPr>
          <w:rFonts w:hint="eastAsia" w:ascii="宋体" w:hAnsi="宋体" w:cs="宋体"/>
          <w:b/>
          <w:bCs/>
          <w:sz w:val="28"/>
          <w:szCs w:val="28"/>
        </w:rPr>
        <w:t>（</w:t>
      </w:r>
      <w:r>
        <w:rPr>
          <w:rFonts w:hint="eastAsia" w:ascii="宋体" w:hAnsi="宋体" w:cs="宋体"/>
          <w:b/>
          <w:bCs/>
          <w:sz w:val="28"/>
          <w:szCs w:val="28"/>
          <w:lang w:val="en-US" w:eastAsia="zh-CN"/>
        </w:rPr>
        <w:t>城市轨道交通工程技术（地下铁道施工）</w:t>
      </w:r>
      <w:r>
        <w:rPr>
          <w:rFonts w:hint="eastAsia" w:ascii="宋体" w:hAnsi="宋体" w:cs="宋体"/>
          <w:b/>
          <w:bCs/>
          <w:sz w:val="28"/>
          <w:szCs w:val="28"/>
        </w:rPr>
        <w:t>）</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一、综合测试目的</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以普通高中学校阶段所学知识为基础,结合四川省2021年普通高校对口招生专业类别考试大纲、国家职业标准和高职教育的学习要求,考察考生的表达能力、专业知识能力、逻辑思维能力、和心理素质等综合能力。</w:t>
      </w:r>
    </w:p>
    <w:p>
      <w:pPr>
        <w:widowControl/>
        <w:jc w:val="left"/>
        <w:rPr>
          <w:rFonts w:hint="eastAsia" w:ascii="华文仿宋" w:hAnsi="华文仿宋" w:eastAsia="华文仿宋" w:cs="华文仿宋"/>
          <w:bCs/>
          <w:kern w:val="0"/>
          <w:sz w:val="28"/>
          <w:szCs w:val="28"/>
        </w:rPr>
      </w:pPr>
      <w:r>
        <w:rPr>
          <w:rFonts w:hint="eastAsia" w:ascii="华文仿宋" w:hAnsi="华文仿宋" w:eastAsia="华文仿宋" w:cs="华文仿宋"/>
          <w:b/>
          <w:bCs w:val="0"/>
          <w:kern w:val="0"/>
          <w:sz w:val="28"/>
          <w:szCs w:val="28"/>
        </w:rPr>
        <w:t>二、适用的报考专业</w:t>
      </w:r>
      <w:r>
        <w:rPr>
          <w:rFonts w:hint="eastAsia" w:ascii="华文仿宋" w:hAnsi="华文仿宋" w:eastAsia="华文仿宋" w:cs="华文仿宋"/>
          <w:bCs/>
          <w:kern w:val="0"/>
          <w:sz w:val="28"/>
          <w:szCs w:val="28"/>
        </w:rPr>
        <w:br w:type="textWrapping"/>
      </w:r>
      <w:r>
        <w:rPr>
          <w:rFonts w:hint="eastAsia" w:ascii="华文仿宋" w:hAnsi="华文仿宋" w:eastAsia="华文仿宋" w:cs="华文仿宋"/>
          <w:bCs/>
          <w:kern w:val="0"/>
          <w:sz w:val="28"/>
          <w:szCs w:val="28"/>
        </w:rPr>
        <w:t>2021年报考</w:t>
      </w:r>
      <w:r>
        <w:rPr>
          <w:rFonts w:hint="eastAsia" w:ascii="华文仿宋" w:hAnsi="华文仿宋" w:eastAsia="华文仿宋" w:cs="华文仿宋"/>
          <w:bCs/>
          <w:kern w:val="0"/>
          <w:sz w:val="28"/>
          <w:szCs w:val="28"/>
          <w:lang w:val="en-US" w:eastAsia="zh-CN"/>
        </w:rPr>
        <w:t>城市轨道交通工程技术</w:t>
      </w:r>
      <w:r>
        <w:rPr>
          <w:rFonts w:hint="eastAsia" w:ascii="华文仿宋" w:hAnsi="华文仿宋" w:eastAsia="华文仿宋" w:cs="华文仿宋"/>
          <w:bCs/>
          <w:kern w:val="0"/>
          <w:sz w:val="28"/>
          <w:szCs w:val="28"/>
        </w:rPr>
        <w:t>专业</w:t>
      </w:r>
      <w:r>
        <w:rPr>
          <w:rFonts w:hint="eastAsia" w:ascii="华文仿宋" w:hAnsi="华文仿宋" w:eastAsia="华文仿宋" w:cs="华文仿宋"/>
          <w:bCs/>
          <w:kern w:val="0"/>
          <w:sz w:val="28"/>
          <w:szCs w:val="28"/>
          <w:lang w:val="en-US" w:eastAsia="zh-CN"/>
        </w:rPr>
        <w:t>地下铁道施工方向</w:t>
      </w:r>
      <w:r>
        <w:rPr>
          <w:rFonts w:hint="eastAsia" w:ascii="华文仿宋" w:hAnsi="华文仿宋" w:eastAsia="华文仿宋" w:cs="华文仿宋"/>
          <w:bCs/>
          <w:kern w:val="0"/>
          <w:sz w:val="28"/>
          <w:szCs w:val="28"/>
        </w:rPr>
        <w:t>。</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三、综合素质测试的形式与内容</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1、测试形式  </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面试。</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2、测试时间、分值</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每位考生5分钟以内，总分200分。</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3、测试内容  </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1．个人基本情况的考察（如陈述报考专业、兴趣、特长、潜力、获奖情况、社会实践等内容）</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2. 考察对所报考高校的了解</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3. 考察基础知识（中学课堂上所学的知识的考察和运用）</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4. 考察思维能力</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5. 考察对时事政治和社会生活的关注</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6. 考察生活常识</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 xml:space="preserve">    7. 考察思想道德和情感价值观</w:t>
      </w:r>
    </w:p>
    <w:p>
      <w:pPr>
        <w:widowControl/>
        <w:ind w:firstLine="560" w:firstLineChars="200"/>
        <w:jc w:val="left"/>
        <w:rPr>
          <w:rFonts w:hint="eastAsia" w:ascii="华文仿宋" w:hAnsi="华文仿宋" w:eastAsia="华文仿宋" w:cs="华文仿宋"/>
          <w:bCs/>
          <w:kern w:val="0"/>
          <w:sz w:val="28"/>
          <w:szCs w:val="28"/>
        </w:rPr>
      </w:pP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四、基本要求</w:t>
      </w:r>
    </w:p>
    <w:p>
      <w:pPr>
        <w:widowControl/>
        <w:ind w:firstLine="560" w:firstLineChars="200"/>
        <w:jc w:val="left"/>
        <w:rPr>
          <w:rFonts w:hint="eastAsia"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val="0"/>
          <w:kern w:val="0"/>
          <w:sz w:val="28"/>
          <w:szCs w:val="28"/>
        </w:rPr>
      </w:pPr>
      <w:r>
        <w:rPr>
          <w:rFonts w:hint="eastAsia" w:ascii="华文仿宋" w:hAnsi="华文仿宋" w:eastAsia="华文仿宋" w:cs="华文仿宋"/>
          <w:b/>
          <w:bCs w:val="0"/>
          <w:kern w:val="0"/>
          <w:sz w:val="28"/>
          <w:szCs w:val="28"/>
        </w:rPr>
        <w:t>五、评分细则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351115571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7" name="文本框 37"/>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78381158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BiqK49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548" w:tblpY="95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bCs/>
                <w:kern w:val="0"/>
                <w:sz w:val="21"/>
                <w:szCs w:val="21"/>
              </w:rPr>
              <w:t>评分人（签字）：</w:t>
            </w:r>
          </w:p>
        </w:tc>
        <w:tc>
          <w:tcPr>
            <w:tcW w:w="735" w:type="dxa"/>
            <w:vAlign w:val="center"/>
          </w:tcPr>
          <w:p>
            <w:pPr>
              <w:jc w:val="center"/>
              <w:rPr>
                <w:rFonts w:ascii="华文仿宋" w:hAnsi="华文仿宋" w:eastAsia="华文仿宋" w:cs="华文仿宋"/>
                <w:b/>
                <w:color w:val="000000"/>
                <w:szCs w:val="21"/>
              </w:rPr>
            </w:pPr>
          </w:p>
        </w:tc>
      </w:tr>
    </w:tbl>
    <w:p>
      <w:pPr>
        <w:widowControl/>
        <w:jc w:val="left"/>
      </w:pPr>
      <w:r>
        <w:br w:type="page"/>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年单独招生综合素质测试考试大纲</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(城市轨道交通通信信号技术）</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本大纲适用于报考德阳城市轨道交通职业学院城市轨道交通通信信号技术专业单独招生考试的专业技能测试。</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以教育部和人社部国家职业技能标准为依据，结合学校教学实际，以测试学生思想品德、基本理论知识、职业态度为目的。</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考生自我介绍：介绍本人的基本情况，包括姓名，民族，身份及特长，兴趣爱好，个人发展规划等。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考官提问：学生谈谈自己对学校的认知、对报考专业的认识，提问考生相关专业的常识、专业相关理论的认知以及对工作规章制度遵守的情况等。</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总分200分。</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每位考生测试时间限制在5-10分钟。</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6、测试内容</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（1）个人自我介绍</w:t>
      </w:r>
      <w:r>
        <w:rPr>
          <w:rFonts w:ascii="华文仿宋" w:hAnsi="华文仿宋" w:eastAsia="华文仿宋" w:cs="华文仿宋"/>
          <w:b/>
          <w:kern w:val="0"/>
          <w:sz w:val="28"/>
          <w:szCs w:val="28"/>
        </w:rPr>
        <w:t xml:space="preserve"> </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考查考生的仪容、仪表、语言能力等；</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考查考生的应变能力、沟通能力、理解能力和其它综合能力；</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（2）考官提问测试</w:t>
      </w:r>
    </w:p>
    <w:p>
      <w:pPr>
        <w:widowControl/>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考查考生的职业潜质，主要包括考生的基础计算机应用常识，以及考生对编程开发流程、网络通讯技术以及电工电子基础理论知识等情况。</w:t>
      </w:r>
    </w:p>
    <w:p>
      <w:pPr>
        <w:widowControl/>
        <w:numPr>
          <w:ilvl w:val="0"/>
          <w:numId w:val="2"/>
        </w:numPr>
        <w:ind w:left="0" w:leftChars="0" w:firstLine="561" w:firstLineChars="200"/>
        <w:jc w:val="left"/>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评分细则</w:t>
      </w:r>
    </w:p>
    <w:p>
      <w:pPr>
        <w:pStyle w:val="4"/>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4"/>
        <w:spacing w:before="0" w:beforeAutospacing="0" w:after="0" w:afterAutospacing="0" w:line="560" w:lineRule="exact"/>
        <w:jc w:val="both"/>
        <w:rPr>
          <w:rFonts w:hint="eastAsia" w:ascii="华文仿宋" w:hAnsi="华文仿宋" w:eastAsia="华文仿宋" w:cs="华文仿宋"/>
          <w:b/>
          <w:sz w:val="28"/>
          <w:szCs w:val="28"/>
          <w:lang w:eastAsia="zh-CN"/>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bookmarkStart w:id="0" w:name="_GoBack"/>
      <w:bookmarkEnd w:id="0"/>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475266048"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8" name="文本框 38"/>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475266048;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M7DgGn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widowControl/>
        <w:numPr>
          <w:ilvl w:val="0"/>
          <w:numId w:val="0"/>
        </w:numPr>
        <w:jc w:val="left"/>
        <w:rPr>
          <w:rFonts w:hint="eastAsia" w:ascii="华文仿宋" w:hAnsi="华文仿宋" w:eastAsia="华文仿宋" w:cs="华文仿宋"/>
          <w:b/>
          <w:kern w:val="0"/>
          <w:sz w:val="28"/>
          <w:szCs w:val="28"/>
        </w:rPr>
      </w:pPr>
    </w:p>
    <w:p/>
    <w:tbl>
      <w:tblPr>
        <w:tblStyle w:val="6"/>
        <w:tblpPr w:leftFromText="180" w:rightFromText="180" w:vertAnchor="text" w:horzAnchor="page" w:tblpX="1548" w:tblpY="95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bCs/>
                <w:kern w:val="0"/>
                <w:sz w:val="21"/>
                <w:szCs w:val="21"/>
              </w:rPr>
              <w:t>评分人（签字）：</w:t>
            </w:r>
          </w:p>
        </w:tc>
        <w:tc>
          <w:tcPr>
            <w:tcW w:w="735" w:type="dxa"/>
            <w:vAlign w:val="center"/>
          </w:tcPr>
          <w:p>
            <w:pPr>
              <w:jc w:val="center"/>
              <w:rPr>
                <w:rFonts w:ascii="华文仿宋" w:hAnsi="华文仿宋" w:eastAsia="华文仿宋" w:cs="华文仿宋"/>
                <w:b/>
                <w:color w:val="000000"/>
                <w:szCs w:val="21"/>
              </w:rPr>
            </w:pPr>
          </w:p>
        </w:tc>
      </w:tr>
    </w:tbl>
    <w:p>
      <w:pPr>
        <w:widowControl/>
        <w:jc w:val="left"/>
        <w:rPr>
          <w:rFonts w:hint="eastAsia" w:ascii="华文仿宋" w:hAnsi="华文仿宋" w:eastAsia="华文仿宋" w:cs="华文仿宋"/>
          <w:bCs/>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Malgun Gothic Semilight">
    <w:panose1 w:val="020B0502040204020203"/>
    <w:charset w:val="86"/>
    <w:family w:val="swiss"/>
    <w:pitch w:val="default"/>
    <w:sig w:usb0="900002AF" w:usb1="01D77CFB" w:usb2="00000012" w:usb3="00000000" w:csb0="203E01BD" w:csb1="D7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E5DA"/>
    <w:multiLevelType w:val="singleLevel"/>
    <w:tmpl w:val="015DE5DA"/>
    <w:lvl w:ilvl="0" w:tentative="0">
      <w:start w:val="7"/>
      <w:numFmt w:val="decimal"/>
      <w:suff w:val="nothing"/>
      <w:lvlText w:val="%1、"/>
      <w:lvlJc w:val="left"/>
    </w:lvl>
  </w:abstractNum>
  <w:abstractNum w:abstractNumId="1">
    <w:nsid w:val="05D965B9"/>
    <w:multiLevelType w:val="singleLevel"/>
    <w:tmpl w:val="05D965B9"/>
    <w:lvl w:ilvl="0" w:tentative="0">
      <w:start w:val="7"/>
      <w:numFmt w:val="decimal"/>
      <w:suff w:val="nothing"/>
      <w:lvlText w:val="%1、"/>
      <w:lvlJc w:val="left"/>
    </w:lvl>
  </w:abstractNum>
  <w:abstractNum w:abstractNumId="2">
    <w:nsid w:val="161C9C95"/>
    <w:multiLevelType w:val="singleLevel"/>
    <w:tmpl w:val="161C9C95"/>
    <w:lvl w:ilvl="0" w:tentative="0">
      <w:start w:val="7"/>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A5716"/>
    <w:rsid w:val="00B52974"/>
    <w:rsid w:val="240A5716"/>
    <w:rsid w:val="246B7C84"/>
    <w:rsid w:val="3DAE0A1C"/>
    <w:rsid w:val="47566D6D"/>
    <w:rsid w:val="565B7368"/>
    <w:rsid w:val="71C91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autoSpaceDE w:val="0"/>
      <w:autoSpaceDN w:val="0"/>
      <w:ind w:left="547"/>
      <w:jc w:val="left"/>
      <w:outlineLvl w:val="1"/>
    </w:pPr>
    <w:rPr>
      <w:rFonts w:ascii="宋体" w:hAnsi="宋体" w:eastAsia="宋体" w:cs="宋体"/>
      <w:b/>
      <w:bCs/>
      <w:kern w:val="0"/>
      <w:sz w:val="28"/>
      <w:szCs w:val="28"/>
      <w:lang w:val="zh-CN" w:bidi="zh-CN"/>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宋体" w:hAnsi="宋体" w:eastAsia="宋体" w:cs="宋体"/>
      <w:kern w:val="0"/>
      <w:sz w:val="28"/>
      <w:szCs w:val="28"/>
      <w:lang w:val="zh-CN" w:bidi="zh-CN"/>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2021-03-11T02:07:00Z</dcterms:created>
  <dc:creator>蒲翰成</dc:creator>
  <cp:lastModifiedBy>蒲翰成</cp:lastModifiedBy>
  <dcterms:modified xsi:type="dcterms:W3CDTF">2021-03-11T07:05:55Z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